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18" w:rsidRPr="003E0EC6" w:rsidRDefault="002C095F">
      <w:pPr>
        <w:jc w:val="center"/>
        <w:rPr>
          <w:b/>
          <w:sz w:val="20"/>
          <w:u w:val="single"/>
        </w:rPr>
      </w:pPr>
      <w:r w:rsidRPr="003E0EC6">
        <w:rPr>
          <w:b/>
          <w:sz w:val="20"/>
          <w:u w:val="single"/>
        </w:rPr>
        <w:t xml:space="preserve">DOVER/KENT COUNTY MPO TECHNICAL ADVISORY COMMITTEE </w:t>
      </w:r>
    </w:p>
    <w:p w:rsidR="00023ABF" w:rsidRPr="003E0EC6" w:rsidRDefault="003E0EC6">
      <w:pPr>
        <w:jc w:val="center"/>
        <w:rPr>
          <w:b/>
          <w:sz w:val="20"/>
          <w:u w:val="single"/>
        </w:rPr>
      </w:pPr>
      <w:r w:rsidRPr="003E0EC6">
        <w:rPr>
          <w:b/>
          <w:sz w:val="20"/>
          <w:u w:val="single"/>
        </w:rPr>
        <w:t>MINUTES of</w:t>
      </w:r>
      <w:r w:rsidR="005B1580" w:rsidRPr="003E0EC6">
        <w:rPr>
          <w:b/>
          <w:sz w:val="20"/>
          <w:u w:val="single"/>
        </w:rPr>
        <w:t xml:space="preserve"> </w:t>
      </w:r>
      <w:r w:rsidR="00FC4C42" w:rsidRPr="003E0EC6">
        <w:rPr>
          <w:b/>
          <w:sz w:val="20"/>
          <w:u w:val="single"/>
        </w:rPr>
        <w:t>AUGUST</w:t>
      </w:r>
      <w:r w:rsidR="00196B42" w:rsidRPr="003E0EC6">
        <w:rPr>
          <w:b/>
          <w:sz w:val="20"/>
          <w:u w:val="single"/>
        </w:rPr>
        <w:t xml:space="preserve"> 1</w:t>
      </w:r>
      <w:r w:rsidR="00FC4C42" w:rsidRPr="003E0EC6">
        <w:rPr>
          <w:b/>
          <w:sz w:val="20"/>
          <w:u w:val="single"/>
        </w:rPr>
        <w:t>2</w:t>
      </w:r>
      <w:r w:rsidR="002C1706" w:rsidRPr="003E0EC6">
        <w:rPr>
          <w:b/>
          <w:sz w:val="20"/>
          <w:u w:val="single"/>
        </w:rPr>
        <w:t>,</w:t>
      </w:r>
      <w:r w:rsidR="005B1580" w:rsidRPr="003E0EC6">
        <w:rPr>
          <w:b/>
          <w:sz w:val="20"/>
          <w:u w:val="single"/>
        </w:rPr>
        <w:t xml:space="preserve"> 201</w:t>
      </w:r>
      <w:r w:rsidR="00F30FBB" w:rsidRPr="003E0EC6">
        <w:rPr>
          <w:b/>
          <w:sz w:val="20"/>
          <w:u w:val="single"/>
        </w:rPr>
        <w:t>5</w:t>
      </w:r>
    </w:p>
    <w:p w:rsidR="00B300C5" w:rsidRPr="003E0EC6" w:rsidRDefault="00B300C5">
      <w:pPr>
        <w:jc w:val="center"/>
        <w:rPr>
          <w:b/>
          <w:sz w:val="20"/>
          <w:u w:val="single"/>
        </w:rPr>
      </w:pPr>
    </w:p>
    <w:p w:rsidR="002C095F" w:rsidRPr="003E0EC6" w:rsidRDefault="002C095F">
      <w:pPr>
        <w:rPr>
          <w:b/>
          <w:sz w:val="20"/>
        </w:rPr>
      </w:pPr>
      <w:r w:rsidRPr="003E0EC6">
        <w:rPr>
          <w:b/>
          <w:sz w:val="20"/>
          <w:u w:val="single"/>
        </w:rPr>
        <w:t>Technical Advisory Committee Representatives</w:t>
      </w:r>
      <w:r w:rsidR="003E0EC6" w:rsidRPr="003E0EC6">
        <w:rPr>
          <w:b/>
          <w:sz w:val="20"/>
          <w:u w:val="single"/>
        </w:rPr>
        <w:t xml:space="preserve"> attending</w:t>
      </w:r>
      <w:r w:rsidR="00EC0D0A" w:rsidRPr="003E0EC6">
        <w:rPr>
          <w:b/>
          <w:sz w:val="20"/>
        </w:rPr>
        <w:t>:</w:t>
      </w:r>
      <w:r w:rsidR="00EC0D0A" w:rsidRPr="003E0EC6">
        <w:rPr>
          <w:b/>
          <w:sz w:val="20"/>
        </w:rPr>
        <w:tab/>
      </w:r>
      <w:r w:rsidR="00EC0D0A" w:rsidRPr="003E0EC6">
        <w:rPr>
          <w:b/>
          <w:sz w:val="20"/>
        </w:rPr>
        <w:tab/>
      </w:r>
    </w:p>
    <w:p w:rsidR="003E0EC6" w:rsidRPr="003E0EC6" w:rsidRDefault="00D9321F" w:rsidP="00D9321F">
      <w:pPr>
        <w:rPr>
          <w:b/>
          <w:sz w:val="20"/>
        </w:rPr>
      </w:pPr>
      <w:r w:rsidRPr="003E0EC6">
        <w:rPr>
          <w:b/>
          <w:sz w:val="20"/>
        </w:rPr>
        <w:t>David Edgell, Office of State Planning (Vice-ch</w:t>
      </w:r>
      <w:r w:rsidR="00EC0D0A" w:rsidRPr="003E0EC6">
        <w:rPr>
          <w:b/>
          <w:sz w:val="20"/>
        </w:rPr>
        <w:t>air)</w:t>
      </w:r>
      <w:r w:rsidR="003E0EC6" w:rsidRPr="003E0EC6">
        <w:rPr>
          <w:b/>
          <w:sz w:val="20"/>
        </w:rPr>
        <w:tab/>
      </w:r>
      <w:r w:rsidR="003E0EC6" w:rsidRPr="003E0EC6">
        <w:rPr>
          <w:b/>
          <w:sz w:val="20"/>
        </w:rPr>
        <w:tab/>
      </w:r>
      <w:r w:rsidR="003E0EC6" w:rsidRPr="003E0EC6">
        <w:rPr>
          <w:b/>
          <w:sz w:val="20"/>
        </w:rPr>
        <w:tab/>
      </w:r>
      <w:r w:rsidR="00EC0D0A" w:rsidRPr="003E0EC6">
        <w:rPr>
          <w:b/>
          <w:sz w:val="20"/>
        </w:rPr>
        <w:t xml:space="preserve">Tim Riley, Kent Conservation </w:t>
      </w:r>
      <w:r w:rsidR="00673FDE" w:rsidRPr="003E0EC6">
        <w:rPr>
          <w:b/>
          <w:sz w:val="20"/>
        </w:rPr>
        <w:t>District</w:t>
      </w:r>
      <w:r w:rsidR="003E0EC6" w:rsidRPr="003E0EC6">
        <w:rPr>
          <w:b/>
          <w:sz w:val="20"/>
        </w:rPr>
        <w:tab/>
      </w:r>
    </w:p>
    <w:p w:rsidR="00D9321F" w:rsidRPr="003E0EC6" w:rsidRDefault="00D9321F" w:rsidP="00D9321F">
      <w:pPr>
        <w:rPr>
          <w:b/>
          <w:sz w:val="20"/>
        </w:rPr>
      </w:pPr>
      <w:r w:rsidRPr="003E0EC6">
        <w:rPr>
          <w:b/>
          <w:sz w:val="20"/>
        </w:rPr>
        <w:t>Ann Marie</w:t>
      </w:r>
      <w:r w:rsidR="0014621F" w:rsidRPr="003E0EC6">
        <w:rPr>
          <w:b/>
          <w:sz w:val="20"/>
        </w:rPr>
        <w:t xml:space="preserve"> </w:t>
      </w:r>
      <w:r w:rsidR="004C3BF4" w:rsidRPr="003E0EC6">
        <w:rPr>
          <w:b/>
          <w:sz w:val="20"/>
        </w:rPr>
        <w:t>Townshend</w:t>
      </w:r>
      <w:r w:rsidR="00F66B32" w:rsidRPr="003E0EC6">
        <w:rPr>
          <w:b/>
          <w:sz w:val="20"/>
        </w:rPr>
        <w:t xml:space="preserve">, City of Dover, Planning &amp; </w:t>
      </w:r>
      <w:r w:rsidR="002C095F" w:rsidRPr="003E0EC6">
        <w:rPr>
          <w:b/>
          <w:sz w:val="20"/>
        </w:rPr>
        <w:t>Insp.</w:t>
      </w:r>
      <w:r w:rsidRPr="003E0EC6">
        <w:rPr>
          <w:b/>
          <w:sz w:val="20"/>
        </w:rPr>
        <w:tab/>
      </w:r>
      <w:r w:rsidR="00694456" w:rsidRPr="003E0EC6">
        <w:rPr>
          <w:b/>
          <w:sz w:val="20"/>
        </w:rPr>
        <w:tab/>
      </w:r>
      <w:r w:rsidR="00FE7272" w:rsidRPr="003E0EC6">
        <w:rPr>
          <w:b/>
          <w:sz w:val="20"/>
        </w:rPr>
        <w:t>Mila Robinson</w:t>
      </w:r>
      <w:r w:rsidRPr="003E0EC6">
        <w:rPr>
          <w:b/>
          <w:sz w:val="20"/>
        </w:rPr>
        <w:t>, DelDOT Planning</w:t>
      </w:r>
    </w:p>
    <w:p w:rsidR="00673FDE" w:rsidRPr="003E0EC6" w:rsidRDefault="00E65F28" w:rsidP="003E0EC6">
      <w:pPr>
        <w:rPr>
          <w:b/>
          <w:sz w:val="20"/>
        </w:rPr>
      </w:pPr>
      <w:r w:rsidRPr="003E0EC6">
        <w:rPr>
          <w:b/>
          <w:sz w:val="20"/>
        </w:rPr>
        <w:t>Valerie Gray</w:t>
      </w:r>
      <w:r w:rsidR="00D9321F" w:rsidRPr="003E0EC6">
        <w:rPr>
          <w:b/>
          <w:sz w:val="20"/>
        </w:rPr>
        <w:t>, DNREC</w:t>
      </w:r>
      <w:r w:rsidR="003E0EC6" w:rsidRPr="003E0EC6">
        <w:rPr>
          <w:b/>
          <w:sz w:val="20"/>
        </w:rPr>
        <w:tab/>
      </w:r>
      <w:r w:rsidR="003E0EC6" w:rsidRPr="003E0EC6">
        <w:rPr>
          <w:b/>
          <w:sz w:val="20"/>
        </w:rPr>
        <w:tab/>
      </w:r>
      <w:r w:rsidR="003E0EC6" w:rsidRPr="003E0EC6">
        <w:rPr>
          <w:b/>
          <w:sz w:val="20"/>
        </w:rPr>
        <w:tab/>
      </w:r>
      <w:r w:rsidR="003E0EC6" w:rsidRPr="003E0EC6">
        <w:rPr>
          <w:b/>
          <w:sz w:val="20"/>
        </w:rPr>
        <w:tab/>
      </w:r>
      <w:r w:rsidR="003E0EC6" w:rsidRPr="003E0EC6">
        <w:rPr>
          <w:b/>
          <w:sz w:val="20"/>
        </w:rPr>
        <w:tab/>
      </w:r>
      <w:r w:rsidR="003E0EC6" w:rsidRPr="003E0EC6">
        <w:rPr>
          <w:b/>
          <w:sz w:val="20"/>
        </w:rPr>
        <w:tab/>
      </w:r>
      <w:proofErr w:type="spellStart"/>
      <w:r w:rsidR="003E0EC6" w:rsidRPr="003E0EC6">
        <w:rPr>
          <w:b/>
          <w:sz w:val="20"/>
        </w:rPr>
        <w:t>Tremica</w:t>
      </w:r>
      <w:proofErr w:type="spellEnd"/>
      <w:r w:rsidR="003E0EC6" w:rsidRPr="003E0EC6">
        <w:rPr>
          <w:b/>
          <w:sz w:val="20"/>
        </w:rPr>
        <w:t xml:space="preserve"> Cherry for C.</w:t>
      </w:r>
      <w:r w:rsidR="00AD5EA4" w:rsidRPr="003E0EC6">
        <w:rPr>
          <w:b/>
          <w:sz w:val="20"/>
        </w:rPr>
        <w:t xml:space="preserve"> Smith</w:t>
      </w:r>
      <w:r w:rsidR="003E0EC6" w:rsidRPr="003E0EC6">
        <w:rPr>
          <w:b/>
          <w:sz w:val="20"/>
        </w:rPr>
        <w:t xml:space="preserve">, DE </w:t>
      </w:r>
      <w:r w:rsidR="00502BA4" w:rsidRPr="003E0EC6">
        <w:rPr>
          <w:b/>
          <w:sz w:val="20"/>
        </w:rPr>
        <w:t xml:space="preserve">Transit </w:t>
      </w:r>
      <w:r w:rsidR="003E0EC6" w:rsidRPr="003E0EC6">
        <w:rPr>
          <w:b/>
          <w:sz w:val="20"/>
        </w:rPr>
        <w:t>Corp.</w:t>
      </w:r>
      <w:r w:rsidR="00502BA4" w:rsidRPr="003E0EC6">
        <w:rPr>
          <w:b/>
          <w:sz w:val="20"/>
        </w:rPr>
        <w:tab/>
      </w:r>
    </w:p>
    <w:p w:rsidR="002C095F" w:rsidRPr="003E0EC6" w:rsidRDefault="002C095F">
      <w:pPr>
        <w:pStyle w:val="Heading3"/>
      </w:pPr>
      <w:r w:rsidRPr="003E0EC6">
        <w:t>Milton Melendez, DE Dept. of Agriculture</w:t>
      </w:r>
      <w:r w:rsidRPr="003E0EC6">
        <w:tab/>
      </w:r>
      <w:r w:rsidRPr="003E0EC6">
        <w:tab/>
      </w:r>
      <w:r w:rsidR="00673FDE" w:rsidRPr="003E0EC6">
        <w:tab/>
      </w:r>
    </w:p>
    <w:p w:rsidR="00002F1E" w:rsidRPr="003E0EC6" w:rsidRDefault="00FE7272" w:rsidP="00002F1E">
      <w:pPr>
        <w:pStyle w:val="Heading3"/>
      </w:pPr>
      <w:r w:rsidRPr="003E0EC6">
        <w:t>Aaron Chaffinch, Town of Camden</w:t>
      </w:r>
      <w:r w:rsidR="00627EF8" w:rsidRPr="003E0EC6">
        <w:tab/>
      </w:r>
      <w:r w:rsidR="00627EF8" w:rsidRPr="003E0EC6">
        <w:tab/>
      </w:r>
      <w:r w:rsidR="00D9321F" w:rsidRPr="003E0EC6">
        <w:tab/>
      </w:r>
      <w:r w:rsidRPr="003E0EC6">
        <w:tab/>
      </w:r>
      <w:r w:rsidR="00F06BFB" w:rsidRPr="003E0EC6">
        <w:tab/>
      </w:r>
      <w:r w:rsidR="005128EC" w:rsidRPr="003E0EC6">
        <w:tab/>
      </w:r>
    </w:p>
    <w:p w:rsidR="003E0EC6" w:rsidRPr="003E0EC6" w:rsidRDefault="00FE7272" w:rsidP="00002F1E">
      <w:pPr>
        <w:pStyle w:val="Heading3"/>
      </w:pPr>
      <w:r w:rsidRPr="003E0EC6">
        <w:t>Marc Dixon, Federal Highway Administration</w:t>
      </w:r>
      <w:r w:rsidRPr="003E0EC6">
        <w:tab/>
      </w:r>
      <w:r w:rsidRPr="003E0EC6">
        <w:tab/>
      </w:r>
      <w:r w:rsidRPr="003E0EC6">
        <w:tab/>
      </w:r>
    </w:p>
    <w:p w:rsidR="003E0EC6" w:rsidRPr="003E0EC6" w:rsidRDefault="003E0EC6" w:rsidP="00002F1E">
      <w:pPr>
        <w:pStyle w:val="Heading3"/>
      </w:pPr>
    </w:p>
    <w:p w:rsidR="003E0EC6" w:rsidRPr="003E0EC6" w:rsidRDefault="003E0EC6" w:rsidP="00002F1E">
      <w:pPr>
        <w:pStyle w:val="Heading3"/>
        <w:rPr>
          <w:u w:val="single"/>
        </w:rPr>
      </w:pPr>
      <w:r w:rsidRPr="003E0EC6">
        <w:rPr>
          <w:u w:val="single"/>
        </w:rPr>
        <w:t>Members not attending:</w:t>
      </w:r>
    </w:p>
    <w:p w:rsidR="003E0EC6" w:rsidRPr="003E0EC6" w:rsidRDefault="003E0EC6" w:rsidP="003E0EC6">
      <w:pPr>
        <w:rPr>
          <w:b/>
          <w:sz w:val="20"/>
        </w:rPr>
      </w:pPr>
      <w:r w:rsidRPr="003E0EC6">
        <w:rPr>
          <w:b/>
          <w:sz w:val="20"/>
        </w:rPr>
        <w:t>Mary Ellen Gray, Kent County Planning (Chair)</w:t>
      </w:r>
      <w:r w:rsidRPr="003E0EC6">
        <w:rPr>
          <w:b/>
          <w:sz w:val="20"/>
        </w:rPr>
        <w:tab/>
      </w:r>
      <w:r w:rsidRPr="003E0EC6">
        <w:rPr>
          <w:b/>
          <w:sz w:val="20"/>
        </w:rPr>
        <w:tab/>
      </w:r>
      <w:r w:rsidRPr="003E0EC6">
        <w:rPr>
          <w:b/>
          <w:sz w:val="20"/>
        </w:rPr>
        <w:tab/>
        <w:t xml:space="preserve">Dave </w:t>
      </w:r>
      <w:proofErr w:type="spellStart"/>
      <w:r w:rsidRPr="003E0EC6">
        <w:rPr>
          <w:b/>
          <w:sz w:val="20"/>
        </w:rPr>
        <w:t>Hugg</w:t>
      </w:r>
      <w:proofErr w:type="spellEnd"/>
      <w:r w:rsidRPr="003E0EC6">
        <w:rPr>
          <w:b/>
          <w:sz w:val="20"/>
        </w:rPr>
        <w:t>, Town of Smyrna</w:t>
      </w:r>
    </w:p>
    <w:p w:rsidR="003E0EC6" w:rsidRDefault="003E0EC6" w:rsidP="00002F1E">
      <w:pPr>
        <w:pStyle w:val="Heading3"/>
      </w:pPr>
      <w:r w:rsidRPr="003E0EC6">
        <w:t xml:space="preserve">Sharon </w:t>
      </w:r>
      <w:proofErr w:type="spellStart"/>
      <w:r w:rsidRPr="003E0EC6">
        <w:t>Duca</w:t>
      </w:r>
      <w:proofErr w:type="spellEnd"/>
      <w:r w:rsidRPr="003E0EC6">
        <w:t>, City of Dover, Public Works</w:t>
      </w:r>
      <w:r>
        <w:tab/>
      </w:r>
      <w:r>
        <w:tab/>
      </w:r>
      <w:r>
        <w:tab/>
      </w:r>
      <w:r w:rsidRPr="003E0EC6">
        <w:t xml:space="preserve">Joe </w:t>
      </w:r>
      <w:proofErr w:type="spellStart"/>
      <w:r w:rsidRPr="003E0EC6">
        <w:t>Zilcosky</w:t>
      </w:r>
      <w:proofErr w:type="spellEnd"/>
      <w:r w:rsidRPr="003E0EC6">
        <w:t>, DE Economic Dev. Office</w:t>
      </w:r>
    </w:p>
    <w:p w:rsidR="003E0EC6" w:rsidRDefault="003E0EC6" w:rsidP="00002F1E">
      <w:pPr>
        <w:pStyle w:val="Heading3"/>
      </w:pPr>
      <w:r w:rsidRPr="003E0EC6">
        <w:t>Jennifer Vallee, Dover Air Force Base</w:t>
      </w:r>
      <w:r>
        <w:tab/>
      </w:r>
      <w:r>
        <w:tab/>
      </w:r>
      <w:r>
        <w:tab/>
      </w:r>
      <w:r>
        <w:tab/>
      </w:r>
      <w:r w:rsidR="00FE7272" w:rsidRPr="003E0EC6">
        <w:t>Ryan Long, Federal Transit Administration</w:t>
      </w:r>
      <w:r w:rsidRPr="003E0EC6">
        <w:tab/>
      </w:r>
    </w:p>
    <w:p w:rsidR="00A236E7" w:rsidRPr="003E0EC6" w:rsidRDefault="003E0EC6" w:rsidP="00002F1E">
      <w:pPr>
        <w:pStyle w:val="Heading3"/>
      </w:pPr>
      <w:r w:rsidRPr="003E0EC6">
        <w:t>City of Milford</w:t>
      </w:r>
      <w:r>
        <w:tab/>
      </w:r>
      <w:r>
        <w:tab/>
      </w:r>
      <w:r>
        <w:tab/>
      </w:r>
      <w:r>
        <w:tab/>
      </w:r>
      <w:r>
        <w:tab/>
      </w:r>
      <w:r>
        <w:tab/>
      </w:r>
      <w:r>
        <w:tab/>
      </w:r>
      <w:r w:rsidR="00FE7272" w:rsidRPr="003E0EC6">
        <w:t>Rick Crawford, Norfolk Southern</w:t>
      </w:r>
      <w:r w:rsidR="00F06BFB" w:rsidRPr="003E0EC6">
        <w:tab/>
      </w:r>
      <w:r w:rsidR="00F06BFB" w:rsidRPr="003E0EC6">
        <w:tab/>
      </w:r>
      <w:r w:rsidR="005D0078" w:rsidRPr="003E0EC6">
        <w:tab/>
      </w:r>
    </w:p>
    <w:p w:rsidR="003E0EC6" w:rsidRPr="003E0EC6" w:rsidRDefault="003E0EC6" w:rsidP="00E65F28">
      <w:pPr>
        <w:rPr>
          <w:b/>
          <w:sz w:val="20"/>
          <w:u w:val="single"/>
        </w:rPr>
      </w:pPr>
      <w:proofErr w:type="spellStart"/>
      <w:r w:rsidRPr="003E0EC6">
        <w:rPr>
          <w:b/>
          <w:sz w:val="20"/>
          <w:u w:val="single"/>
        </w:rPr>
        <w:t>Non members</w:t>
      </w:r>
      <w:proofErr w:type="spellEnd"/>
      <w:r w:rsidRPr="003E0EC6">
        <w:rPr>
          <w:b/>
          <w:sz w:val="20"/>
          <w:u w:val="single"/>
        </w:rPr>
        <w:t xml:space="preserve"> attending:</w:t>
      </w:r>
    </w:p>
    <w:p w:rsidR="003E0EC6" w:rsidRPr="003E0EC6" w:rsidRDefault="003E0EC6" w:rsidP="00E65F28">
      <w:pPr>
        <w:rPr>
          <w:b/>
          <w:sz w:val="20"/>
        </w:rPr>
      </w:pPr>
      <w:proofErr w:type="spellStart"/>
      <w:r w:rsidRPr="003E0EC6">
        <w:rPr>
          <w:b/>
          <w:sz w:val="20"/>
        </w:rPr>
        <w:t>Lan</w:t>
      </w:r>
      <w:r>
        <w:rPr>
          <w:b/>
          <w:sz w:val="20"/>
        </w:rPr>
        <w:t>ie</w:t>
      </w:r>
      <w:proofErr w:type="spellEnd"/>
      <w:r>
        <w:rPr>
          <w:b/>
          <w:sz w:val="20"/>
        </w:rPr>
        <w:t xml:space="preserve"> Thornton, DelDOT Finance</w:t>
      </w:r>
      <w:r>
        <w:rPr>
          <w:b/>
          <w:sz w:val="20"/>
        </w:rPr>
        <w:tab/>
      </w:r>
      <w:r>
        <w:rPr>
          <w:b/>
          <w:sz w:val="20"/>
        </w:rPr>
        <w:tab/>
      </w:r>
      <w:r>
        <w:rPr>
          <w:b/>
          <w:sz w:val="20"/>
        </w:rPr>
        <w:tab/>
      </w:r>
      <w:r>
        <w:rPr>
          <w:b/>
          <w:sz w:val="20"/>
        </w:rPr>
        <w:tab/>
      </w:r>
      <w:r w:rsidRPr="003E0EC6">
        <w:rPr>
          <w:b/>
          <w:sz w:val="20"/>
        </w:rPr>
        <w:t>Bill Geronimo, DelDOT Finance</w:t>
      </w:r>
    </w:p>
    <w:p w:rsidR="003E0EC6" w:rsidRDefault="003E0EC6" w:rsidP="00E65F28">
      <w:pPr>
        <w:rPr>
          <w:b/>
          <w:sz w:val="20"/>
        </w:rPr>
      </w:pPr>
      <w:r>
        <w:rPr>
          <w:b/>
          <w:sz w:val="20"/>
        </w:rPr>
        <w:t>Jolyon Shelton, DelDOT Finance</w:t>
      </w:r>
      <w:r>
        <w:rPr>
          <w:b/>
          <w:sz w:val="20"/>
        </w:rPr>
        <w:tab/>
      </w:r>
      <w:r>
        <w:rPr>
          <w:b/>
          <w:sz w:val="20"/>
        </w:rPr>
        <w:tab/>
      </w:r>
      <w:r>
        <w:rPr>
          <w:b/>
          <w:sz w:val="20"/>
        </w:rPr>
        <w:tab/>
      </w:r>
      <w:r>
        <w:rPr>
          <w:b/>
          <w:sz w:val="20"/>
        </w:rPr>
        <w:tab/>
      </w:r>
      <w:r>
        <w:rPr>
          <w:b/>
          <w:sz w:val="20"/>
        </w:rPr>
        <w:tab/>
        <w:t>Rich Vetter, MPO Staff</w:t>
      </w:r>
      <w:r>
        <w:rPr>
          <w:b/>
          <w:sz w:val="20"/>
        </w:rPr>
        <w:tab/>
      </w:r>
    </w:p>
    <w:p w:rsidR="003E0EC6" w:rsidRDefault="003E0EC6" w:rsidP="00E65F28">
      <w:pPr>
        <w:rPr>
          <w:b/>
          <w:sz w:val="20"/>
        </w:rPr>
      </w:pPr>
      <w:r>
        <w:rPr>
          <w:b/>
          <w:sz w:val="20"/>
        </w:rPr>
        <w:t>Kate Layton, MPO Staff</w:t>
      </w:r>
      <w:r>
        <w:rPr>
          <w:b/>
          <w:sz w:val="20"/>
        </w:rPr>
        <w:tab/>
      </w:r>
      <w:r>
        <w:rPr>
          <w:b/>
          <w:sz w:val="20"/>
        </w:rPr>
        <w:tab/>
      </w:r>
      <w:r>
        <w:rPr>
          <w:b/>
          <w:sz w:val="20"/>
        </w:rPr>
        <w:tab/>
      </w:r>
      <w:r>
        <w:rPr>
          <w:b/>
          <w:sz w:val="20"/>
        </w:rPr>
        <w:tab/>
      </w:r>
      <w:r>
        <w:rPr>
          <w:b/>
          <w:sz w:val="20"/>
        </w:rPr>
        <w:tab/>
      </w:r>
      <w:r>
        <w:rPr>
          <w:b/>
          <w:sz w:val="20"/>
        </w:rPr>
        <w:tab/>
        <w:t>James Galvin, MPO Staff</w:t>
      </w:r>
      <w:r>
        <w:rPr>
          <w:b/>
          <w:sz w:val="20"/>
        </w:rPr>
        <w:tab/>
      </w:r>
    </w:p>
    <w:p w:rsidR="003E0EC6" w:rsidRPr="003E0EC6" w:rsidRDefault="003E0EC6" w:rsidP="00E65F28">
      <w:pPr>
        <w:rPr>
          <w:b/>
          <w:sz w:val="20"/>
        </w:rPr>
      </w:pPr>
      <w:r>
        <w:rPr>
          <w:b/>
          <w:sz w:val="20"/>
        </w:rPr>
        <w:t>Catherine Samardza, MPO Staff</w:t>
      </w:r>
      <w:r>
        <w:rPr>
          <w:b/>
          <w:sz w:val="20"/>
        </w:rPr>
        <w:tab/>
      </w:r>
      <w:r>
        <w:rPr>
          <w:b/>
          <w:sz w:val="20"/>
        </w:rPr>
        <w:tab/>
      </w:r>
      <w:r>
        <w:rPr>
          <w:b/>
          <w:sz w:val="20"/>
        </w:rPr>
        <w:tab/>
      </w:r>
      <w:r>
        <w:rPr>
          <w:b/>
          <w:sz w:val="20"/>
        </w:rPr>
        <w:tab/>
      </w:r>
      <w:r>
        <w:rPr>
          <w:b/>
          <w:sz w:val="20"/>
        </w:rPr>
        <w:tab/>
        <w:t>Chris Kirby, MPO Staff</w:t>
      </w:r>
    </w:p>
    <w:p w:rsidR="003E0EC6" w:rsidRDefault="003E0EC6" w:rsidP="00E65F28">
      <w:pPr>
        <w:rPr>
          <w:b/>
          <w:sz w:val="20"/>
        </w:rPr>
      </w:pPr>
    </w:p>
    <w:p w:rsidR="001A34C5" w:rsidRDefault="001A34C5" w:rsidP="00E65F28">
      <w:pPr>
        <w:rPr>
          <w:b/>
          <w:sz w:val="20"/>
        </w:rPr>
      </w:pPr>
      <w:r>
        <w:rPr>
          <w:b/>
          <w:sz w:val="20"/>
        </w:rPr>
        <w:t>The meeting was called to order at 10:03 AM without a quorum and by general consensus moved to Item #7 for discussion.</w:t>
      </w:r>
    </w:p>
    <w:p w:rsidR="001A34C5" w:rsidRDefault="001A34C5" w:rsidP="00E65F28">
      <w:pPr>
        <w:rPr>
          <w:b/>
          <w:sz w:val="20"/>
        </w:rPr>
      </w:pPr>
    </w:p>
    <w:p w:rsidR="000F4257" w:rsidRPr="003E0EC6" w:rsidRDefault="000F4257" w:rsidP="000F4257">
      <w:pPr>
        <w:numPr>
          <w:ilvl w:val="0"/>
          <w:numId w:val="7"/>
        </w:numPr>
        <w:rPr>
          <w:b/>
          <w:sz w:val="20"/>
        </w:rPr>
      </w:pPr>
      <w:r>
        <w:rPr>
          <w:b/>
          <w:sz w:val="20"/>
        </w:rPr>
        <w:t>Int</w:t>
      </w:r>
      <w:r w:rsidRPr="003E0EC6">
        <w:rPr>
          <w:b/>
          <w:sz w:val="20"/>
        </w:rPr>
        <w:t>roduction of Members &amp; Guests</w:t>
      </w:r>
    </w:p>
    <w:p w:rsidR="000F4257" w:rsidRPr="003E0EC6" w:rsidRDefault="000F4257" w:rsidP="000F4257">
      <w:pPr>
        <w:rPr>
          <w:b/>
          <w:sz w:val="20"/>
        </w:rPr>
      </w:pPr>
    </w:p>
    <w:p w:rsidR="000F4257" w:rsidRPr="003E0EC6" w:rsidRDefault="000F4257" w:rsidP="000F4257">
      <w:pPr>
        <w:numPr>
          <w:ilvl w:val="0"/>
          <w:numId w:val="7"/>
        </w:numPr>
        <w:rPr>
          <w:b/>
          <w:sz w:val="20"/>
        </w:rPr>
      </w:pPr>
      <w:r w:rsidRPr="003E0EC6">
        <w:rPr>
          <w:b/>
          <w:sz w:val="20"/>
        </w:rPr>
        <w:t>Public Comments</w:t>
      </w:r>
    </w:p>
    <w:p w:rsidR="000F4257" w:rsidRPr="000944AF" w:rsidRDefault="000F4257" w:rsidP="000F4257">
      <w:pPr>
        <w:rPr>
          <w:b/>
          <w:sz w:val="20"/>
        </w:rPr>
      </w:pPr>
    </w:p>
    <w:p w:rsidR="001A34C5" w:rsidRPr="001A34C5" w:rsidRDefault="000F4257" w:rsidP="000F4257">
      <w:pPr>
        <w:numPr>
          <w:ilvl w:val="0"/>
          <w:numId w:val="7"/>
        </w:numPr>
        <w:rPr>
          <w:b/>
          <w:sz w:val="20"/>
        </w:rPr>
      </w:pPr>
      <w:r>
        <w:rPr>
          <w:b/>
          <w:sz w:val="20"/>
        </w:rPr>
        <w:t xml:space="preserve"> </w:t>
      </w:r>
      <w:r w:rsidR="001A34C5">
        <w:rPr>
          <w:b/>
          <w:sz w:val="20"/>
        </w:rPr>
        <w:t xml:space="preserve">(7) </w:t>
      </w:r>
      <w:r w:rsidR="001A34C5" w:rsidRPr="001A34C5">
        <w:rPr>
          <w:b/>
          <w:sz w:val="20"/>
        </w:rPr>
        <w:t xml:space="preserve">DISCUSSION ITEM:  Project Prioritization Working Group </w:t>
      </w:r>
      <w:r w:rsidR="004269C2">
        <w:rPr>
          <w:b/>
          <w:sz w:val="20"/>
        </w:rPr>
        <w:t xml:space="preserve">(PPWG) </w:t>
      </w:r>
      <w:r w:rsidR="001A34C5" w:rsidRPr="001A34C5">
        <w:rPr>
          <w:b/>
          <w:sz w:val="20"/>
        </w:rPr>
        <w:t>– Jim Galvin</w:t>
      </w:r>
    </w:p>
    <w:p w:rsidR="001A34C5" w:rsidRDefault="001A34C5" w:rsidP="001A34C5">
      <w:pPr>
        <w:ind w:left="720"/>
        <w:rPr>
          <w:b/>
          <w:sz w:val="20"/>
        </w:rPr>
      </w:pPr>
    </w:p>
    <w:p w:rsidR="004269C2" w:rsidRDefault="004269C2" w:rsidP="004269C2">
      <w:pPr>
        <w:rPr>
          <w:sz w:val="20"/>
        </w:rPr>
      </w:pPr>
      <w:r>
        <w:rPr>
          <w:sz w:val="20"/>
        </w:rPr>
        <w:t xml:space="preserve">Mr. Galvin reported that the PPWG developed a set of criteria, and went through the </w:t>
      </w:r>
      <w:proofErr w:type="spellStart"/>
      <w:r>
        <w:rPr>
          <w:sz w:val="20"/>
        </w:rPr>
        <w:t>DecisionLens</w:t>
      </w:r>
      <w:proofErr w:type="spellEnd"/>
      <w:r>
        <w:rPr>
          <w:sz w:val="20"/>
        </w:rPr>
        <w:t xml:space="preserve"> process of weighting those </w:t>
      </w:r>
      <w:proofErr w:type="spellStart"/>
      <w:r>
        <w:rPr>
          <w:sz w:val="20"/>
        </w:rPr>
        <w:t>critiera</w:t>
      </w:r>
      <w:proofErr w:type="spellEnd"/>
      <w:r>
        <w:rPr>
          <w:sz w:val="20"/>
        </w:rPr>
        <w:t xml:space="preserve">.  The process of scoring each project is the next step.  It was noted that the public hearing for </w:t>
      </w:r>
      <w:proofErr w:type="spellStart"/>
      <w:r>
        <w:rPr>
          <w:sz w:val="20"/>
        </w:rPr>
        <w:t>DelDOT’s</w:t>
      </w:r>
      <w:proofErr w:type="spellEnd"/>
      <w:r>
        <w:rPr>
          <w:sz w:val="20"/>
        </w:rPr>
        <w:t xml:space="preserve"> FY2017 Capital Transportation Program will be held in September; the MPO prioritization will not be completed in time to have any influence on this CTP.  Mr. Galvin said that the MPO will be updating </w:t>
      </w:r>
      <w:r w:rsidR="000A2027">
        <w:rPr>
          <w:sz w:val="20"/>
        </w:rPr>
        <w:t xml:space="preserve">its </w:t>
      </w:r>
      <w:r>
        <w:rPr>
          <w:sz w:val="20"/>
        </w:rPr>
        <w:t xml:space="preserve">Metropolitan Transportation Plan (long range plan), and hopes to use the </w:t>
      </w:r>
      <w:proofErr w:type="spellStart"/>
      <w:r>
        <w:rPr>
          <w:sz w:val="20"/>
        </w:rPr>
        <w:t>DecisionLens</w:t>
      </w:r>
      <w:proofErr w:type="spellEnd"/>
      <w:r>
        <w:rPr>
          <w:sz w:val="20"/>
        </w:rPr>
        <w:t xml:space="preserve"> program for the MTP.</w:t>
      </w:r>
    </w:p>
    <w:p w:rsidR="004269C2" w:rsidRDefault="004269C2" w:rsidP="004269C2">
      <w:pPr>
        <w:rPr>
          <w:sz w:val="20"/>
        </w:rPr>
      </w:pPr>
    </w:p>
    <w:p w:rsidR="004269C2" w:rsidRDefault="004269C2" w:rsidP="004269C2">
      <w:pPr>
        <w:rPr>
          <w:sz w:val="20"/>
        </w:rPr>
      </w:pPr>
      <w:r>
        <w:rPr>
          <w:sz w:val="20"/>
        </w:rPr>
        <w:t xml:space="preserve">Mr. Edgell thanked Ms. Robinson for guiding the PPWG through the </w:t>
      </w:r>
      <w:proofErr w:type="spellStart"/>
      <w:r>
        <w:rPr>
          <w:sz w:val="20"/>
        </w:rPr>
        <w:t>DecisionLens</w:t>
      </w:r>
      <w:proofErr w:type="spellEnd"/>
      <w:r>
        <w:rPr>
          <w:sz w:val="20"/>
        </w:rPr>
        <w:t xml:space="preserve"> process.  Mr. Vetter said that DelDOT has been good about taking projects f</w:t>
      </w:r>
      <w:r w:rsidR="000A2027">
        <w:rPr>
          <w:sz w:val="20"/>
        </w:rPr>
        <w:t>rom the MTP for the CTP in recent</w:t>
      </w:r>
      <w:r>
        <w:rPr>
          <w:sz w:val="20"/>
        </w:rPr>
        <w:t xml:space="preserve"> years.  The projects have not necessarily been high on the priority list, but they were from the Plan.</w:t>
      </w:r>
    </w:p>
    <w:p w:rsidR="004269C2" w:rsidRDefault="004269C2" w:rsidP="004269C2">
      <w:pPr>
        <w:rPr>
          <w:sz w:val="20"/>
        </w:rPr>
      </w:pPr>
    </w:p>
    <w:p w:rsidR="004269C2" w:rsidRPr="004269C2" w:rsidRDefault="004269C2" w:rsidP="004269C2">
      <w:pPr>
        <w:rPr>
          <w:sz w:val="20"/>
        </w:rPr>
      </w:pPr>
      <w:r>
        <w:rPr>
          <w:sz w:val="20"/>
        </w:rPr>
        <w:t xml:space="preserve">Mr. Edgell said the work with </w:t>
      </w:r>
      <w:proofErr w:type="spellStart"/>
      <w:r>
        <w:rPr>
          <w:sz w:val="20"/>
        </w:rPr>
        <w:t>DecisionLens</w:t>
      </w:r>
      <w:proofErr w:type="spellEnd"/>
      <w:r>
        <w:rPr>
          <w:sz w:val="20"/>
        </w:rPr>
        <w:t xml:space="preserve"> gave insight into the DelDOT process.</w:t>
      </w:r>
    </w:p>
    <w:p w:rsidR="004269C2" w:rsidRPr="001A34C5" w:rsidRDefault="004269C2" w:rsidP="001A34C5">
      <w:pPr>
        <w:ind w:left="720"/>
        <w:rPr>
          <w:b/>
          <w:sz w:val="20"/>
        </w:rPr>
      </w:pPr>
    </w:p>
    <w:p w:rsidR="001A34C5" w:rsidRDefault="001A34C5" w:rsidP="001A34C5">
      <w:pPr>
        <w:numPr>
          <w:ilvl w:val="0"/>
          <w:numId w:val="7"/>
        </w:numPr>
        <w:rPr>
          <w:b/>
          <w:sz w:val="20"/>
        </w:rPr>
      </w:pPr>
      <w:r>
        <w:rPr>
          <w:b/>
          <w:sz w:val="20"/>
        </w:rPr>
        <w:t xml:space="preserve">(8) </w:t>
      </w:r>
      <w:r w:rsidRPr="001A34C5">
        <w:rPr>
          <w:b/>
          <w:sz w:val="20"/>
        </w:rPr>
        <w:t>DISCUSSION ITEM:  Draft Public Participatio</w:t>
      </w:r>
      <w:r w:rsidR="00E471E1">
        <w:rPr>
          <w:b/>
          <w:sz w:val="20"/>
        </w:rPr>
        <w:t>n Plan - Kate Layton</w:t>
      </w:r>
    </w:p>
    <w:p w:rsidR="001A34C5" w:rsidRDefault="001A34C5" w:rsidP="001A34C5">
      <w:pPr>
        <w:rPr>
          <w:sz w:val="20"/>
        </w:rPr>
      </w:pPr>
    </w:p>
    <w:p w:rsidR="004269C2" w:rsidRDefault="00E471E1" w:rsidP="001A34C5">
      <w:pPr>
        <w:rPr>
          <w:sz w:val="20"/>
        </w:rPr>
      </w:pPr>
      <w:r>
        <w:rPr>
          <w:sz w:val="20"/>
        </w:rPr>
        <w:t>Ms. Layton reviewed proposed changes to the MPO’s Public Participation Plan.  She noted that a lot of the changes were due to federal language changes, changes in information technology, and changes in MPO procedures.  She also said that she updated the terms/acronyms list, and then went through the proposed changes with the TAC members.</w:t>
      </w:r>
    </w:p>
    <w:p w:rsidR="00E471E1" w:rsidRDefault="00E471E1" w:rsidP="001A34C5">
      <w:pPr>
        <w:rPr>
          <w:sz w:val="20"/>
        </w:rPr>
      </w:pPr>
    </w:p>
    <w:p w:rsidR="00E471E1" w:rsidRDefault="00E471E1" w:rsidP="001A34C5">
      <w:pPr>
        <w:rPr>
          <w:sz w:val="20"/>
        </w:rPr>
      </w:pPr>
      <w:r>
        <w:rPr>
          <w:sz w:val="20"/>
        </w:rPr>
        <w:t>Suggestions included adding language to the introduction explaining why the MPO has a Public Participation Plan and to broaden the language regarding social media, the internet, and e-mail. TAC members felt that updating the document every two years was sufficient.</w:t>
      </w:r>
    </w:p>
    <w:p w:rsidR="00E471E1" w:rsidRDefault="00E471E1" w:rsidP="001A34C5">
      <w:pPr>
        <w:rPr>
          <w:sz w:val="20"/>
        </w:rPr>
      </w:pPr>
    </w:p>
    <w:p w:rsidR="00E471E1" w:rsidRDefault="00E471E1" w:rsidP="001A34C5">
      <w:pPr>
        <w:rPr>
          <w:sz w:val="20"/>
        </w:rPr>
      </w:pPr>
      <w:r>
        <w:rPr>
          <w:sz w:val="20"/>
        </w:rPr>
        <w:t>Regarding the PAC parti</w:t>
      </w:r>
      <w:r w:rsidR="000F4257">
        <w:rPr>
          <w:sz w:val="20"/>
        </w:rPr>
        <w:t>cipation in the DelDOT/Council o</w:t>
      </w:r>
      <w:r>
        <w:rPr>
          <w:sz w:val="20"/>
        </w:rPr>
        <w:t xml:space="preserve">n Transportation public hearing for the CTP and Transportation </w:t>
      </w:r>
      <w:r>
        <w:rPr>
          <w:sz w:val="20"/>
        </w:rPr>
        <w:lastRenderedPageBreak/>
        <w:t>Improvement Program (TIP), TAC members felt that should be up to the PAC as it would affect them directly.</w:t>
      </w:r>
    </w:p>
    <w:p w:rsidR="00E471E1" w:rsidRDefault="00E471E1" w:rsidP="001A34C5">
      <w:pPr>
        <w:rPr>
          <w:sz w:val="20"/>
        </w:rPr>
      </w:pPr>
    </w:p>
    <w:p w:rsidR="00E471E1" w:rsidRDefault="00E471E1" w:rsidP="001A34C5">
      <w:pPr>
        <w:rPr>
          <w:sz w:val="20"/>
        </w:rPr>
      </w:pPr>
      <w:r>
        <w:rPr>
          <w:sz w:val="20"/>
        </w:rPr>
        <w:t xml:space="preserve">Ms. Layton noted that although the MPO has used a “virtual tour” for the TIP outreach the last couple of years, a physical tour would be considered when there are a significant number of new projects to view.  She added that the entire document would be re-paginated, due </w:t>
      </w:r>
      <w:r w:rsidR="000A2027">
        <w:rPr>
          <w:sz w:val="20"/>
        </w:rPr>
        <w:t xml:space="preserve">to </w:t>
      </w:r>
      <w:r>
        <w:rPr>
          <w:sz w:val="20"/>
        </w:rPr>
        <w:t>some problems with page numbers after removing redundant and/or obsolete federal sections.</w:t>
      </w:r>
    </w:p>
    <w:p w:rsidR="000F4257" w:rsidRDefault="000F4257" w:rsidP="001A34C5">
      <w:pPr>
        <w:rPr>
          <w:sz w:val="20"/>
        </w:rPr>
      </w:pPr>
    </w:p>
    <w:p w:rsidR="000F4257" w:rsidRDefault="000F4257" w:rsidP="001A34C5">
      <w:pPr>
        <w:rPr>
          <w:sz w:val="20"/>
        </w:rPr>
      </w:pPr>
      <w:r>
        <w:rPr>
          <w:sz w:val="20"/>
        </w:rPr>
        <w:t>Ms. Layton asked the TAC if there were any additional agencies that should be involved, or if there were any other suggestions for outreach.  TAC members felt that keeping the language broad would allow the flexibility to add elements to address any changes that might occur.</w:t>
      </w:r>
    </w:p>
    <w:p w:rsidR="00E471E1" w:rsidRDefault="00E471E1" w:rsidP="001A34C5">
      <w:pPr>
        <w:rPr>
          <w:sz w:val="20"/>
        </w:rPr>
      </w:pPr>
    </w:p>
    <w:p w:rsidR="004269C2" w:rsidRPr="000F4257" w:rsidRDefault="000F4257" w:rsidP="001A34C5">
      <w:pPr>
        <w:rPr>
          <w:b/>
          <w:sz w:val="20"/>
        </w:rPr>
      </w:pPr>
      <w:r w:rsidRPr="000F4257">
        <w:rPr>
          <w:b/>
          <w:sz w:val="20"/>
        </w:rPr>
        <w:t xml:space="preserve">There was now a quorum, </w:t>
      </w:r>
      <w:r>
        <w:rPr>
          <w:b/>
          <w:sz w:val="20"/>
        </w:rPr>
        <w:t xml:space="preserve">and Mr. Edgell returned to the Action Items and order of the </w:t>
      </w:r>
      <w:r w:rsidRPr="000F4257">
        <w:rPr>
          <w:b/>
          <w:sz w:val="20"/>
        </w:rPr>
        <w:t>Agenda.</w:t>
      </w:r>
    </w:p>
    <w:p w:rsidR="000F4257" w:rsidRDefault="000F4257" w:rsidP="001A34C5">
      <w:pPr>
        <w:rPr>
          <w:sz w:val="20"/>
        </w:rPr>
      </w:pPr>
    </w:p>
    <w:p w:rsidR="002A5182" w:rsidRPr="000944AF" w:rsidRDefault="002A5182" w:rsidP="008D6AF9">
      <w:pPr>
        <w:numPr>
          <w:ilvl w:val="0"/>
          <w:numId w:val="7"/>
        </w:numPr>
        <w:rPr>
          <w:b/>
          <w:sz w:val="20"/>
        </w:rPr>
      </w:pPr>
      <w:r w:rsidRPr="000944AF">
        <w:rPr>
          <w:b/>
          <w:i/>
          <w:sz w:val="20"/>
        </w:rPr>
        <w:t>ACTION ITEM</w:t>
      </w:r>
      <w:r w:rsidRPr="000944AF">
        <w:rPr>
          <w:b/>
          <w:sz w:val="20"/>
        </w:rPr>
        <w:t xml:space="preserve">: </w:t>
      </w:r>
      <w:r w:rsidR="00B7113A" w:rsidRPr="000944AF">
        <w:rPr>
          <w:b/>
          <w:sz w:val="20"/>
        </w:rPr>
        <w:t xml:space="preserve"> </w:t>
      </w:r>
      <w:r w:rsidR="000F4257">
        <w:rPr>
          <w:b/>
          <w:sz w:val="20"/>
        </w:rPr>
        <w:t>Approval of Agenda</w:t>
      </w:r>
    </w:p>
    <w:p w:rsidR="002A5182" w:rsidRDefault="002A5182" w:rsidP="002A5182">
      <w:pPr>
        <w:rPr>
          <w:sz w:val="20"/>
        </w:rPr>
      </w:pPr>
    </w:p>
    <w:p w:rsidR="000F4257" w:rsidRDefault="005A7061" w:rsidP="002A5182">
      <w:pPr>
        <w:rPr>
          <w:sz w:val="20"/>
        </w:rPr>
      </w:pPr>
      <w:r>
        <w:rPr>
          <w:sz w:val="20"/>
        </w:rPr>
        <w:t>MOTION</w:t>
      </w:r>
      <w:r>
        <w:rPr>
          <w:sz w:val="20"/>
        </w:rPr>
        <w:tab/>
        <w:t>By Ms. Townshend to approve the agenda as modified.  Seconded by Mr. Riley.  Motion carried.</w:t>
      </w:r>
    </w:p>
    <w:p w:rsidR="000F4257" w:rsidRPr="000F4257" w:rsidRDefault="000F4257" w:rsidP="002A5182">
      <w:pPr>
        <w:rPr>
          <w:sz w:val="20"/>
        </w:rPr>
      </w:pPr>
    </w:p>
    <w:p w:rsidR="00BB3E4B" w:rsidRPr="00F570C5" w:rsidRDefault="002A5182" w:rsidP="008D6AF9">
      <w:pPr>
        <w:numPr>
          <w:ilvl w:val="0"/>
          <w:numId w:val="7"/>
        </w:numPr>
        <w:rPr>
          <w:b/>
          <w:sz w:val="20"/>
        </w:rPr>
      </w:pPr>
      <w:r w:rsidRPr="007E404E">
        <w:rPr>
          <w:b/>
          <w:i/>
          <w:sz w:val="20"/>
        </w:rPr>
        <w:t>ACTION ITEM</w:t>
      </w:r>
      <w:r w:rsidRPr="00F570C5">
        <w:rPr>
          <w:b/>
          <w:sz w:val="20"/>
        </w:rPr>
        <w:t>:  Approval of Minutes –</w:t>
      </w:r>
      <w:r w:rsidR="005B1580" w:rsidRPr="00F570C5">
        <w:rPr>
          <w:b/>
          <w:sz w:val="20"/>
        </w:rPr>
        <w:t xml:space="preserve"> </w:t>
      </w:r>
      <w:r w:rsidR="00FC4C42" w:rsidRPr="00F570C5">
        <w:rPr>
          <w:b/>
          <w:sz w:val="20"/>
        </w:rPr>
        <w:t>June 10</w:t>
      </w:r>
      <w:r w:rsidR="00196B42" w:rsidRPr="00F570C5">
        <w:rPr>
          <w:b/>
          <w:sz w:val="20"/>
        </w:rPr>
        <w:t xml:space="preserve">, 2015 </w:t>
      </w:r>
    </w:p>
    <w:p w:rsidR="00ED1CCD" w:rsidRDefault="00ED1CCD" w:rsidP="005A7061">
      <w:pPr>
        <w:rPr>
          <w:sz w:val="20"/>
        </w:rPr>
      </w:pPr>
    </w:p>
    <w:p w:rsidR="005A7061" w:rsidRDefault="005A7061" w:rsidP="005A7061">
      <w:pPr>
        <w:rPr>
          <w:sz w:val="20"/>
        </w:rPr>
      </w:pPr>
      <w:r>
        <w:rPr>
          <w:sz w:val="20"/>
        </w:rPr>
        <w:t xml:space="preserve">Staff noted that clarification was needed for the minutes of June 10, Items 3 and 4.  TAC members reported that the Motion and Second for Item 3 were made by Mr. Melendez and Mr. Chaffinch; </w:t>
      </w:r>
      <w:r w:rsidR="00531AA5">
        <w:rPr>
          <w:sz w:val="20"/>
        </w:rPr>
        <w:t>Item 4 was confirmed as Mr. Chaffinch and Mr. Melendez.</w:t>
      </w:r>
    </w:p>
    <w:p w:rsidR="005A7061" w:rsidRDefault="005A7061" w:rsidP="005A7061">
      <w:pPr>
        <w:rPr>
          <w:sz w:val="20"/>
        </w:rPr>
      </w:pPr>
    </w:p>
    <w:p w:rsidR="005A7061" w:rsidRPr="005A7061" w:rsidRDefault="005A7061" w:rsidP="005A7061">
      <w:pPr>
        <w:rPr>
          <w:sz w:val="20"/>
        </w:rPr>
      </w:pPr>
      <w:r>
        <w:rPr>
          <w:sz w:val="20"/>
        </w:rPr>
        <w:t>MOTION</w:t>
      </w:r>
      <w:r>
        <w:rPr>
          <w:sz w:val="20"/>
        </w:rPr>
        <w:tab/>
        <w:t xml:space="preserve">By </w:t>
      </w:r>
      <w:r w:rsidR="00531AA5">
        <w:rPr>
          <w:sz w:val="20"/>
        </w:rPr>
        <w:t>Ms. V. Gray to approve the minutes as amended.  Seconded by Mr. Chaffinch.  Motion carried.</w:t>
      </w:r>
    </w:p>
    <w:p w:rsidR="005A7061" w:rsidRPr="005A7061" w:rsidRDefault="005A7061" w:rsidP="005A7061">
      <w:pPr>
        <w:rPr>
          <w:sz w:val="20"/>
        </w:rPr>
      </w:pPr>
    </w:p>
    <w:p w:rsidR="009A2285" w:rsidRDefault="00A44699" w:rsidP="009A2285">
      <w:pPr>
        <w:numPr>
          <w:ilvl w:val="0"/>
          <w:numId w:val="7"/>
        </w:numPr>
        <w:rPr>
          <w:b/>
          <w:sz w:val="20"/>
        </w:rPr>
      </w:pPr>
      <w:r w:rsidRPr="00F570C5">
        <w:rPr>
          <w:b/>
          <w:i/>
          <w:sz w:val="20"/>
        </w:rPr>
        <w:t>ACTION ITEM</w:t>
      </w:r>
      <w:r w:rsidRPr="00F570C5">
        <w:rPr>
          <w:b/>
          <w:sz w:val="20"/>
        </w:rPr>
        <w:t xml:space="preserve">:  </w:t>
      </w:r>
      <w:r w:rsidR="00FC4C42" w:rsidRPr="00F570C5">
        <w:rPr>
          <w:b/>
          <w:sz w:val="20"/>
        </w:rPr>
        <w:t xml:space="preserve">FY 2016 </w:t>
      </w:r>
      <w:r w:rsidR="00F570C5" w:rsidRPr="00F570C5">
        <w:rPr>
          <w:b/>
          <w:sz w:val="20"/>
        </w:rPr>
        <w:t>C</w:t>
      </w:r>
      <w:r w:rsidR="009A2285">
        <w:rPr>
          <w:b/>
          <w:sz w:val="20"/>
        </w:rPr>
        <w:t xml:space="preserve">ONGESTION </w:t>
      </w:r>
      <w:r w:rsidR="00F570C5" w:rsidRPr="00F570C5">
        <w:rPr>
          <w:b/>
          <w:sz w:val="20"/>
        </w:rPr>
        <w:t>M</w:t>
      </w:r>
      <w:r w:rsidR="009A2285">
        <w:rPr>
          <w:b/>
          <w:sz w:val="20"/>
        </w:rPr>
        <w:t xml:space="preserve">ITIGATION and </w:t>
      </w:r>
      <w:r w:rsidR="00F570C5" w:rsidRPr="00F570C5">
        <w:rPr>
          <w:b/>
          <w:sz w:val="20"/>
        </w:rPr>
        <w:t>A</w:t>
      </w:r>
      <w:r w:rsidR="009A2285">
        <w:rPr>
          <w:b/>
          <w:sz w:val="20"/>
        </w:rPr>
        <w:t xml:space="preserve">IR </w:t>
      </w:r>
      <w:r w:rsidR="00F570C5" w:rsidRPr="00F570C5">
        <w:rPr>
          <w:b/>
          <w:sz w:val="20"/>
        </w:rPr>
        <w:t>Q</w:t>
      </w:r>
      <w:r w:rsidR="009A2285">
        <w:rPr>
          <w:b/>
          <w:sz w:val="20"/>
        </w:rPr>
        <w:t>UALITY (CMAQ)</w:t>
      </w:r>
      <w:r w:rsidR="00F570C5" w:rsidRPr="00F570C5">
        <w:rPr>
          <w:b/>
          <w:sz w:val="20"/>
        </w:rPr>
        <w:t xml:space="preserve"> Project Request </w:t>
      </w:r>
    </w:p>
    <w:p w:rsidR="00A44699" w:rsidRPr="00F570C5" w:rsidRDefault="00FC4C42" w:rsidP="009A2285">
      <w:pPr>
        <w:ind w:left="720"/>
        <w:rPr>
          <w:b/>
          <w:sz w:val="20"/>
        </w:rPr>
      </w:pPr>
      <w:r w:rsidRPr="00F570C5">
        <w:rPr>
          <w:b/>
          <w:sz w:val="20"/>
        </w:rPr>
        <w:t xml:space="preserve">- </w:t>
      </w:r>
      <w:r w:rsidR="003B3CB2">
        <w:rPr>
          <w:b/>
          <w:sz w:val="20"/>
        </w:rPr>
        <w:t xml:space="preserve">Bill Geronimo, </w:t>
      </w:r>
      <w:r w:rsidR="00F570C5" w:rsidRPr="00F570C5">
        <w:rPr>
          <w:b/>
          <w:sz w:val="20"/>
        </w:rPr>
        <w:t>DelDOT Finance</w:t>
      </w:r>
    </w:p>
    <w:p w:rsidR="00ED1CCD" w:rsidRDefault="00ED1CCD" w:rsidP="009A2285">
      <w:pPr>
        <w:rPr>
          <w:sz w:val="20"/>
        </w:rPr>
      </w:pPr>
    </w:p>
    <w:p w:rsidR="009A2285" w:rsidRDefault="009A2285" w:rsidP="009A2285">
      <w:pPr>
        <w:rPr>
          <w:sz w:val="20"/>
        </w:rPr>
      </w:pPr>
      <w:r>
        <w:rPr>
          <w:sz w:val="20"/>
        </w:rPr>
        <w:t>Mr. Geronimo reviewed the materials detailing the projects for which CMAQ funds are being proposed.  Mr. Edgell noted that while there was finan</w:t>
      </w:r>
      <w:r w:rsidR="00A7481C">
        <w:rPr>
          <w:sz w:val="20"/>
        </w:rPr>
        <w:t>cial information, there were no</w:t>
      </w:r>
      <w:r>
        <w:rPr>
          <w:sz w:val="20"/>
        </w:rPr>
        <w:t xml:space="preserve"> details concerning bicycle and pedestrian projects; Mr. Geronimo said that he would send that to the MPO as soon as he received it.</w:t>
      </w:r>
    </w:p>
    <w:p w:rsidR="009A2285" w:rsidRDefault="009A2285" w:rsidP="009A2285">
      <w:pPr>
        <w:rPr>
          <w:sz w:val="20"/>
        </w:rPr>
      </w:pPr>
    </w:p>
    <w:p w:rsidR="009A2285" w:rsidRDefault="009A2285" w:rsidP="009A2285">
      <w:pPr>
        <w:rPr>
          <w:sz w:val="20"/>
        </w:rPr>
      </w:pPr>
      <w:r>
        <w:rPr>
          <w:sz w:val="20"/>
        </w:rPr>
        <w:t>MOTION</w:t>
      </w:r>
      <w:r>
        <w:rPr>
          <w:sz w:val="20"/>
        </w:rPr>
        <w:tab/>
        <w:t xml:space="preserve">By Ms. Townshend to recommend that Council concur with </w:t>
      </w:r>
      <w:proofErr w:type="spellStart"/>
      <w:r>
        <w:rPr>
          <w:sz w:val="20"/>
        </w:rPr>
        <w:t>DelDOT’s</w:t>
      </w:r>
      <w:proofErr w:type="spellEnd"/>
      <w:r>
        <w:rPr>
          <w:sz w:val="20"/>
        </w:rPr>
        <w:t xml:space="preserve"> use of CMAQ funding.  </w:t>
      </w:r>
    </w:p>
    <w:p w:rsidR="009A2285" w:rsidRDefault="009A2285" w:rsidP="009A2285">
      <w:pPr>
        <w:ind w:left="720" w:firstLine="720"/>
        <w:rPr>
          <w:sz w:val="20"/>
        </w:rPr>
      </w:pPr>
      <w:r>
        <w:rPr>
          <w:sz w:val="20"/>
        </w:rPr>
        <w:t>Seconded by Mr. Riley.  Motion carried.</w:t>
      </w:r>
    </w:p>
    <w:p w:rsidR="009A2285" w:rsidRDefault="009A2285" w:rsidP="009A2285">
      <w:pPr>
        <w:ind w:left="720" w:firstLine="720"/>
        <w:rPr>
          <w:sz w:val="20"/>
        </w:rPr>
      </w:pPr>
    </w:p>
    <w:p w:rsidR="009A2285" w:rsidRDefault="009A2285" w:rsidP="009A2285">
      <w:pPr>
        <w:ind w:left="-720" w:firstLine="720"/>
        <w:rPr>
          <w:sz w:val="20"/>
        </w:rPr>
      </w:pPr>
      <w:r>
        <w:rPr>
          <w:sz w:val="20"/>
        </w:rPr>
        <w:t xml:space="preserve">Ms. Townshend noted that in the past she had concerns about the CMAQ projects, but felt that using the funding for expanding </w:t>
      </w:r>
    </w:p>
    <w:p w:rsidR="009A2285" w:rsidRDefault="009A2285" w:rsidP="009A2285">
      <w:pPr>
        <w:ind w:left="-720" w:firstLine="720"/>
        <w:rPr>
          <w:sz w:val="20"/>
        </w:rPr>
      </w:pPr>
      <w:proofErr w:type="gramStart"/>
      <w:r>
        <w:rPr>
          <w:sz w:val="20"/>
        </w:rPr>
        <w:t>non-single</w:t>
      </w:r>
      <w:proofErr w:type="gramEnd"/>
      <w:r>
        <w:rPr>
          <w:sz w:val="20"/>
        </w:rPr>
        <w:t xml:space="preserve"> occupant vehicle transit was moving in a good direction.</w:t>
      </w:r>
    </w:p>
    <w:p w:rsidR="009A2285" w:rsidRPr="009A2285" w:rsidRDefault="009A2285" w:rsidP="009A2285">
      <w:pPr>
        <w:rPr>
          <w:sz w:val="20"/>
        </w:rPr>
      </w:pPr>
    </w:p>
    <w:p w:rsidR="003B3CB2" w:rsidRDefault="003B3CB2" w:rsidP="00DD6C65">
      <w:pPr>
        <w:numPr>
          <w:ilvl w:val="0"/>
          <w:numId w:val="7"/>
        </w:numPr>
        <w:rPr>
          <w:b/>
          <w:sz w:val="20"/>
        </w:rPr>
      </w:pPr>
      <w:r w:rsidRPr="003B3CB2">
        <w:rPr>
          <w:b/>
          <w:i/>
          <w:sz w:val="20"/>
        </w:rPr>
        <w:t>ACTION ITEM:</w:t>
      </w:r>
      <w:r>
        <w:rPr>
          <w:b/>
          <w:sz w:val="20"/>
        </w:rPr>
        <w:t xml:space="preserve"> </w:t>
      </w:r>
      <w:r w:rsidR="009D3D60">
        <w:rPr>
          <w:b/>
          <w:sz w:val="20"/>
        </w:rPr>
        <w:t xml:space="preserve"> </w:t>
      </w:r>
      <w:r>
        <w:rPr>
          <w:b/>
          <w:sz w:val="20"/>
        </w:rPr>
        <w:t xml:space="preserve">FY 2016 - 2019 TIP </w:t>
      </w:r>
      <w:r w:rsidR="00725419">
        <w:rPr>
          <w:b/>
          <w:sz w:val="20"/>
        </w:rPr>
        <w:t xml:space="preserve">Amendments </w:t>
      </w:r>
      <w:r>
        <w:rPr>
          <w:b/>
          <w:sz w:val="20"/>
        </w:rPr>
        <w:t>- Jim Galvin (enclosure</w:t>
      </w:r>
      <w:r w:rsidR="00725419">
        <w:rPr>
          <w:b/>
          <w:sz w:val="20"/>
        </w:rPr>
        <w:t>s</w:t>
      </w:r>
      <w:r>
        <w:rPr>
          <w:b/>
          <w:sz w:val="20"/>
        </w:rPr>
        <w:t>)</w:t>
      </w:r>
    </w:p>
    <w:p w:rsidR="009A2285" w:rsidRDefault="009A2285" w:rsidP="009A2285">
      <w:pPr>
        <w:rPr>
          <w:sz w:val="20"/>
        </w:rPr>
      </w:pPr>
    </w:p>
    <w:p w:rsidR="009A2285" w:rsidRDefault="00EF5160" w:rsidP="009A2285">
      <w:pPr>
        <w:rPr>
          <w:sz w:val="20"/>
        </w:rPr>
      </w:pPr>
      <w:r>
        <w:rPr>
          <w:sz w:val="20"/>
        </w:rPr>
        <w:t xml:space="preserve">Mr. Galvin explained that although the MPO Council adopted the FY2016-2019 TIP in May, action by the General Assembly at the end of June resulted in changes to </w:t>
      </w:r>
      <w:proofErr w:type="spellStart"/>
      <w:r>
        <w:rPr>
          <w:sz w:val="20"/>
        </w:rPr>
        <w:t>DelDOT’s</w:t>
      </w:r>
      <w:proofErr w:type="spellEnd"/>
      <w:r>
        <w:rPr>
          <w:sz w:val="20"/>
        </w:rPr>
        <w:t xml:space="preserve"> CTP, and subsequently changes to the MPO’s TIP.  </w:t>
      </w:r>
    </w:p>
    <w:p w:rsidR="00EF5160" w:rsidRDefault="00EF5160" w:rsidP="009A2285">
      <w:pPr>
        <w:rPr>
          <w:sz w:val="20"/>
        </w:rPr>
      </w:pPr>
    </w:p>
    <w:p w:rsidR="00EF5160" w:rsidRDefault="00EF5160" w:rsidP="009A2285">
      <w:pPr>
        <w:rPr>
          <w:sz w:val="20"/>
        </w:rPr>
      </w:pPr>
      <w:r>
        <w:rPr>
          <w:sz w:val="20"/>
        </w:rPr>
        <w:t>The three amendments presented for action are:</w:t>
      </w:r>
    </w:p>
    <w:p w:rsidR="00EF5160" w:rsidRDefault="00EF5160" w:rsidP="009A2285">
      <w:pPr>
        <w:rPr>
          <w:sz w:val="20"/>
        </w:rPr>
      </w:pPr>
    </w:p>
    <w:p w:rsidR="00EF5160" w:rsidRDefault="00447B33" w:rsidP="00EF5160">
      <w:pPr>
        <w:pStyle w:val="ListParagraph"/>
        <w:numPr>
          <w:ilvl w:val="0"/>
          <w:numId w:val="11"/>
        </w:numPr>
        <w:rPr>
          <w:sz w:val="20"/>
        </w:rPr>
      </w:pPr>
      <w:r>
        <w:rPr>
          <w:sz w:val="20"/>
        </w:rPr>
        <w:t xml:space="preserve"> US13 Walnut Shade Road to </w:t>
      </w:r>
      <w:proofErr w:type="spellStart"/>
      <w:r>
        <w:rPr>
          <w:sz w:val="20"/>
        </w:rPr>
        <w:t>Lochmeath</w:t>
      </w:r>
      <w:proofErr w:type="spellEnd"/>
      <w:r>
        <w:rPr>
          <w:sz w:val="20"/>
        </w:rPr>
        <w:t xml:space="preserve"> Way – southern half of US13 expansion</w:t>
      </w:r>
    </w:p>
    <w:p w:rsidR="00447B33" w:rsidRDefault="00447B33" w:rsidP="00447B33">
      <w:pPr>
        <w:pStyle w:val="ListParagraph"/>
        <w:rPr>
          <w:sz w:val="20"/>
        </w:rPr>
      </w:pPr>
      <w:r>
        <w:rPr>
          <w:sz w:val="20"/>
        </w:rPr>
        <w:t>Funding was added to this project - $250,000 for PE in an out-year.</w:t>
      </w:r>
    </w:p>
    <w:p w:rsidR="00447B33" w:rsidRDefault="00447B33" w:rsidP="00447B33">
      <w:pPr>
        <w:pStyle w:val="ListParagraph"/>
        <w:rPr>
          <w:sz w:val="20"/>
        </w:rPr>
      </w:pPr>
    </w:p>
    <w:p w:rsidR="00EF5160" w:rsidRDefault="00447B33" w:rsidP="00EF5160">
      <w:pPr>
        <w:pStyle w:val="ListParagraph"/>
        <w:numPr>
          <w:ilvl w:val="0"/>
          <w:numId w:val="11"/>
        </w:numPr>
        <w:rPr>
          <w:sz w:val="20"/>
        </w:rPr>
      </w:pPr>
      <w:r>
        <w:rPr>
          <w:sz w:val="20"/>
        </w:rPr>
        <w:t xml:space="preserve"> Walnut Shade Road – US 13 to Peachtree Run Road – improvements</w:t>
      </w:r>
    </w:p>
    <w:p w:rsidR="00447B33" w:rsidRDefault="00447B33" w:rsidP="00447B33">
      <w:pPr>
        <w:pStyle w:val="ListParagraph"/>
        <w:rPr>
          <w:sz w:val="20"/>
        </w:rPr>
      </w:pPr>
      <w:r>
        <w:rPr>
          <w:sz w:val="20"/>
        </w:rPr>
        <w:t>This is a new project, funding for PE in FY2019</w:t>
      </w:r>
    </w:p>
    <w:p w:rsidR="00447B33" w:rsidRDefault="00447B33" w:rsidP="00447B33">
      <w:pPr>
        <w:pStyle w:val="ListParagraph"/>
        <w:rPr>
          <w:sz w:val="20"/>
        </w:rPr>
      </w:pPr>
    </w:p>
    <w:p w:rsidR="00447B33" w:rsidRDefault="00447B33" w:rsidP="00EF5160">
      <w:pPr>
        <w:pStyle w:val="ListParagraph"/>
        <w:numPr>
          <w:ilvl w:val="0"/>
          <w:numId w:val="11"/>
        </w:numPr>
        <w:rPr>
          <w:sz w:val="20"/>
        </w:rPr>
      </w:pPr>
      <w:r>
        <w:rPr>
          <w:sz w:val="20"/>
        </w:rPr>
        <w:t>Camden Bypass – South Street to Rising Sun Road</w:t>
      </w:r>
      <w:r w:rsidR="00DE3DF3">
        <w:rPr>
          <w:sz w:val="20"/>
        </w:rPr>
        <w:t xml:space="preserve"> – new alignment</w:t>
      </w:r>
    </w:p>
    <w:p w:rsidR="00DE3DF3" w:rsidRDefault="00DE3DF3" w:rsidP="00DE3DF3">
      <w:pPr>
        <w:pStyle w:val="ListParagraph"/>
        <w:rPr>
          <w:sz w:val="20"/>
        </w:rPr>
      </w:pPr>
      <w:r>
        <w:rPr>
          <w:sz w:val="20"/>
        </w:rPr>
        <w:t>Money was added to this project in FY2019 for the southern portion</w:t>
      </w:r>
    </w:p>
    <w:p w:rsidR="00EF5160" w:rsidRPr="00DE3DF3" w:rsidRDefault="00EF5160" w:rsidP="00DE3DF3">
      <w:pPr>
        <w:rPr>
          <w:sz w:val="20"/>
        </w:rPr>
      </w:pPr>
    </w:p>
    <w:p w:rsidR="00EF5160" w:rsidRDefault="00DE3DF3" w:rsidP="00DE3DF3">
      <w:pPr>
        <w:rPr>
          <w:sz w:val="20"/>
        </w:rPr>
      </w:pPr>
      <w:r>
        <w:rPr>
          <w:sz w:val="20"/>
        </w:rPr>
        <w:t xml:space="preserve">Mr. Galvin reported that the MPO was informed that the Smyrna project for Glenwood Avenue is being dropped at the Town’s request.  No amendment form has been supplied to the MPO for this project yet.  He also noted that buses added in the May </w:t>
      </w:r>
      <w:r>
        <w:rPr>
          <w:sz w:val="20"/>
        </w:rPr>
        <w:lastRenderedPageBreak/>
        <w:t>CTP were switched out to smaller buses.</w:t>
      </w:r>
    </w:p>
    <w:p w:rsidR="00DE3DF3" w:rsidRDefault="00DE3DF3" w:rsidP="00DE3DF3">
      <w:pPr>
        <w:rPr>
          <w:sz w:val="20"/>
        </w:rPr>
      </w:pPr>
    </w:p>
    <w:p w:rsidR="00DE3DF3" w:rsidRDefault="00DE3DF3" w:rsidP="00DE3DF3">
      <w:pPr>
        <w:rPr>
          <w:sz w:val="20"/>
        </w:rPr>
      </w:pPr>
      <w:r>
        <w:rPr>
          <w:sz w:val="20"/>
        </w:rPr>
        <w:t>Ms. Townshend said that none of these changes were alarming, as long as Smyrna is okay with the Glenwood Avenue being dropped.  Mr. Vetter said that other than the four projects discussed, all other changes to the CTP and TIP were minor and did not require a formal amendment.</w:t>
      </w:r>
    </w:p>
    <w:p w:rsidR="00DE3DF3" w:rsidRDefault="00DE3DF3" w:rsidP="00DE3DF3">
      <w:pPr>
        <w:rPr>
          <w:sz w:val="20"/>
        </w:rPr>
      </w:pPr>
    </w:p>
    <w:p w:rsidR="00DE3DF3" w:rsidRDefault="00DE3DF3" w:rsidP="00DE3DF3">
      <w:pPr>
        <w:rPr>
          <w:sz w:val="20"/>
        </w:rPr>
      </w:pPr>
      <w:r>
        <w:rPr>
          <w:sz w:val="20"/>
        </w:rPr>
        <w:t>There was some discussion concerning the Glenwood Avenue amendment; consensus was that the TAC was in favor of the amendment as long as Council received the amendment form for its September meeting.</w:t>
      </w:r>
    </w:p>
    <w:p w:rsidR="00DE3DF3" w:rsidRDefault="00DE3DF3" w:rsidP="00DE3DF3">
      <w:pPr>
        <w:rPr>
          <w:sz w:val="20"/>
        </w:rPr>
      </w:pPr>
    </w:p>
    <w:p w:rsidR="00DE3DF3" w:rsidRDefault="00DE3DF3" w:rsidP="00DE3DF3">
      <w:pPr>
        <w:rPr>
          <w:sz w:val="20"/>
        </w:rPr>
      </w:pPr>
      <w:r>
        <w:rPr>
          <w:sz w:val="20"/>
        </w:rPr>
        <w:t>MOTION</w:t>
      </w:r>
      <w:r>
        <w:rPr>
          <w:sz w:val="20"/>
        </w:rPr>
        <w:tab/>
        <w:t>By Ms. Townshend to recommend Council adopt all three amendments.  Seconded by Mr. Chaffinch.</w:t>
      </w:r>
    </w:p>
    <w:p w:rsidR="00DE3DF3" w:rsidRPr="00DE3DF3" w:rsidRDefault="00DE3DF3" w:rsidP="00DE3DF3">
      <w:pPr>
        <w:rPr>
          <w:sz w:val="20"/>
        </w:rPr>
      </w:pPr>
      <w:r>
        <w:rPr>
          <w:sz w:val="20"/>
        </w:rPr>
        <w:tab/>
      </w:r>
      <w:r>
        <w:rPr>
          <w:sz w:val="20"/>
        </w:rPr>
        <w:tab/>
        <w:t>Motion carried.</w:t>
      </w:r>
    </w:p>
    <w:p w:rsidR="00B300C5" w:rsidRDefault="00AB0026" w:rsidP="009A2285">
      <w:pPr>
        <w:rPr>
          <w:b/>
          <w:sz w:val="20"/>
        </w:rPr>
      </w:pPr>
      <w:r>
        <w:rPr>
          <w:b/>
          <w:sz w:val="20"/>
        </w:rPr>
        <w:tab/>
      </w:r>
    </w:p>
    <w:p w:rsidR="002A5182" w:rsidRPr="002C1706" w:rsidRDefault="002A5182" w:rsidP="002C1706">
      <w:pPr>
        <w:numPr>
          <w:ilvl w:val="0"/>
          <w:numId w:val="7"/>
        </w:numPr>
        <w:rPr>
          <w:b/>
          <w:sz w:val="20"/>
        </w:rPr>
      </w:pPr>
      <w:r w:rsidRPr="002C1706">
        <w:rPr>
          <w:b/>
          <w:sz w:val="20"/>
        </w:rPr>
        <w:t>Member Agency Reports:</w:t>
      </w:r>
      <w:r w:rsidRPr="002C1706">
        <w:rPr>
          <w:b/>
          <w:sz w:val="20"/>
        </w:rPr>
        <w:tab/>
      </w:r>
      <w:r w:rsidRPr="002C1706">
        <w:rPr>
          <w:b/>
          <w:sz w:val="20"/>
        </w:rPr>
        <w:tab/>
      </w:r>
      <w:r w:rsidRPr="002C1706">
        <w:rPr>
          <w:b/>
          <w:sz w:val="20"/>
        </w:rPr>
        <w:tab/>
      </w:r>
      <w:r w:rsidRPr="002C1706">
        <w:rPr>
          <w:b/>
          <w:sz w:val="20"/>
        </w:rPr>
        <w:tab/>
      </w:r>
    </w:p>
    <w:p w:rsidR="008660D9" w:rsidRPr="00115AC3" w:rsidRDefault="00D63EEA" w:rsidP="00115AC3">
      <w:pPr>
        <w:ind w:left="1080"/>
        <w:rPr>
          <w:sz w:val="20"/>
        </w:rPr>
      </w:pPr>
      <w:r>
        <w:rPr>
          <w:b/>
          <w:sz w:val="20"/>
        </w:rPr>
        <w:t xml:space="preserve">City of Dover: Planning – </w:t>
      </w:r>
      <w:r>
        <w:rPr>
          <w:sz w:val="20"/>
        </w:rPr>
        <w:t xml:space="preserve">Ms. Townshend reported that the Dover Downtown Development district is working to restore Central Dover and implement code enforcement and demolition of derelict homes.  The Steering Committee is committed to helping people who invest in the area.  NCALL is taking the lead, providing $750,000 over five years for hiring an implementation manager and a community coordinator. </w:t>
      </w:r>
      <w:r w:rsidR="00115AC3">
        <w:rPr>
          <w:sz w:val="20"/>
        </w:rPr>
        <w:t xml:space="preserve"> </w:t>
      </w:r>
      <w:r w:rsidRPr="00D63EEA">
        <w:rPr>
          <w:b/>
          <w:sz w:val="20"/>
        </w:rPr>
        <w:t>Kent Conservation District</w:t>
      </w:r>
      <w:r>
        <w:rPr>
          <w:b/>
          <w:sz w:val="20"/>
        </w:rPr>
        <w:t xml:space="preserve"> – </w:t>
      </w:r>
      <w:r>
        <w:rPr>
          <w:sz w:val="20"/>
        </w:rPr>
        <w:t>Mr. Riley reported that KCD has received 21</w:t>
      </w:r>
      <w:r w:rsidRPr="00D63EEA">
        <w:rPr>
          <w:sz w:val="20"/>
          <w:vertAlign w:val="superscript"/>
        </w:rPr>
        <w:t>st</w:t>
      </w:r>
      <w:r>
        <w:rPr>
          <w:sz w:val="20"/>
        </w:rPr>
        <w:t xml:space="preserve"> Century funding for proje</w:t>
      </w:r>
      <w:r w:rsidR="000A2027">
        <w:rPr>
          <w:sz w:val="20"/>
        </w:rPr>
        <w:t>cts that the State is unable to complete</w:t>
      </w:r>
      <w:r>
        <w:rPr>
          <w:sz w:val="20"/>
        </w:rPr>
        <w:t xml:space="preserve"> due to loss of staff.  As things stand, there is a 12-14 year waiting list, which is why DNREC has contracted with Kent Conservation.</w:t>
      </w:r>
      <w:r w:rsidR="002A5182" w:rsidRPr="008D6AF9">
        <w:rPr>
          <w:b/>
          <w:sz w:val="20"/>
        </w:rPr>
        <w:tab/>
      </w:r>
      <w:r w:rsidR="002A5182" w:rsidRPr="008D6AF9">
        <w:rPr>
          <w:b/>
          <w:sz w:val="20"/>
        </w:rPr>
        <w:tab/>
      </w:r>
      <w:r w:rsidR="008660D9" w:rsidRPr="008D6AF9">
        <w:rPr>
          <w:b/>
          <w:sz w:val="20"/>
        </w:rPr>
        <w:tab/>
      </w:r>
    </w:p>
    <w:p w:rsidR="00D63EEA" w:rsidRDefault="002A5182" w:rsidP="008D6AF9">
      <w:pPr>
        <w:pStyle w:val="Footer"/>
        <w:tabs>
          <w:tab w:val="clear" w:pos="4320"/>
          <w:tab w:val="clear" w:pos="8640"/>
        </w:tabs>
        <w:ind w:left="1080"/>
        <w:rPr>
          <w:b/>
          <w:sz w:val="20"/>
        </w:rPr>
      </w:pPr>
      <w:r w:rsidRPr="000944AF">
        <w:rPr>
          <w:b/>
          <w:sz w:val="20"/>
        </w:rPr>
        <w:t xml:space="preserve">State of Delaware: DelDOT Planning / </w:t>
      </w:r>
    </w:p>
    <w:p w:rsidR="00D63EEA" w:rsidRPr="00D63EEA" w:rsidRDefault="00D63EEA" w:rsidP="008D6AF9">
      <w:pPr>
        <w:pStyle w:val="Footer"/>
        <w:tabs>
          <w:tab w:val="clear" w:pos="4320"/>
          <w:tab w:val="clear" w:pos="8640"/>
        </w:tabs>
        <w:ind w:left="1080"/>
        <w:rPr>
          <w:sz w:val="20"/>
        </w:rPr>
      </w:pPr>
      <w:r>
        <w:rPr>
          <w:b/>
          <w:sz w:val="20"/>
        </w:rPr>
        <w:t xml:space="preserve">DTC – </w:t>
      </w:r>
      <w:r>
        <w:rPr>
          <w:sz w:val="20"/>
        </w:rPr>
        <w:t>Ms. Cherry reported that DTC’s Origin/Destination Study is underway.  Surveyors are being trained and by September will be on buses with transit riders.</w:t>
      </w:r>
    </w:p>
    <w:p w:rsidR="00D63EEA" w:rsidRPr="00D63EEA" w:rsidRDefault="00D63EEA" w:rsidP="008D6AF9">
      <w:pPr>
        <w:pStyle w:val="Footer"/>
        <w:tabs>
          <w:tab w:val="clear" w:pos="4320"/>
          <w:tab w:val="clear" w:pos="8640"/>
        </w:tabs>
        <w:ind w:left="1080"/>
        <w:rPr>
          <w:sz w:val="20"/>
        </w:rPr>
      </w:pPr>
      <w:r>
        <w:rPr>
          <w:b/>
          <w:sz w:val="20"/>
        </w:rPr>
        <w:t xml:space="preserve">DNREC – </w:t>
      </w:r>
      <w:r>
        <w:rPr>
          <w:sz w:val="20"/>
        </w:rPr>
        <w:t>Ms. V Gray reported that DNREC received a $2.2M grant for clean vehicles and fuel alternatives.  The money will fund Point of Sale rebates for fully electric vehicles.</w:t>
      </w:r>
      <w:r w:rsidR="009F3596">
        <w:rPr>
          <w:sz w:val="20"/>
        </w:rPr>
        <w:t xml:space="preserve">  An RFP for </w:t>
      </w:r>
      <w:proofErr w:type="spellStart"/>
      <w:r w:rsidR="009F3596">
        <w:rPr>
          <w:sz w:val="20"/>
        </w:rPr>
        <w:t>insfrastructure</w:t>
      </w:r>
      <w:proofErr w:type="spellEnd"/>
      <w:r w:rsidR="009F3596">
        <w:rPr>
          <w:sz w:val="20"/>
        </w:rPr>
        <w:t xml:space="preserve"> grants has gone out for propane fuel and electric vehicle charging stations in Sussex County.  There was discussion concerning existing charging stations in the State, including two at the Smyrna Rest Area.  There is currently no charge for using the stations, and some are sponsored by </w:t>
      </w:r>
      <w:proofErr w:type="spellStart"/>
      <w:r w:rsidR="009F3596">
        <w:rPr>
          <w:sz w:val="20"/>
        </w:rPr>
        <w:t>Ch</w:t>
      </w:r>
      <w:r w:rsidR="00730107">
        <w:rPr>
          <w:sz w:val="20"/>
        </w:rPr>
        <w:t>argepoint</w:t>
      </w:r>
      <w:proofErr w:type="spellEnd"/>
      <w:r w:rsidR="00730107">
        <w:rPr>
          <w:sz w:val="20"/>
        </w:rPr>
        <w:t>, an EV company (electric charge)</w:t>
      </w:r>
      <w:bookmarkStart w:id="0" w:name="_GoBack"/>
      <w:bookmarkEnd w:id="0"/>
      <w:r w:rsidR="009F3596">
        <w:rPr>
          <w:sz w:val="20"/>
        </w:rPr>
        <w:t>.  In addition, federal law prohibits fees for charging stations on the interstate system (I-95).</w:t>
      </w:r>
    </w:p>
    <w:p w:rsidR="00D63EEA" w:rsidRPr="00641365" w:rsidRDefault="002A5182" w:rsidP="008D6AF9">
      <w:pPr>
        <w:pStyle w:val="Footer"/>
        <w:tabs>
          <w:tab w:val="clear" w:pos="4320"/>
          <w:tab w:val="clear" w:pos="8640"/>
        </w:tabs>
        <w:ind w:left="1080"/>
        <w:rPr>
          <w:sz w:val="20"/>
        </w:rPr>
      </w:pPr>
      <w:r w:rsidRPr="000944AF">
        <w:rPr>
          <w:b/>
          <w:sz w:val="20"/>
        </w:rPr>
        <w:t>Agricul</w:t>
      </w:r>
      <w:r w:rsidR="00641365">
        <w:rPr>
          <w:b/>
          <w:sz w:val="20"/>
        </w:rPr>
        <w:t xml:space="preserve">ture – </w:t>
      </w:r>
      <w:r w:rsidR="00641365">
        <w:rPr>
          <w:sz w:val="20"/>
        </w:rPr>
        <w:t>Mr. Melendez reported that the agency has worked with the count</w:t>
      </w:r>
      <w:r w:rsidR="000A2027">
        <w:rPr>
          <w:sz w:val="20"/>
        </w:rPr>
        <w:t>r</w:t>
      </w:r>
      <w:r w:rsidR="00641365">
        <w:rPr>
          <w:sz w:val="20"/>
        </w:rPr>
        <w:t xml:space="preserve">y of Chile to send produce to Delaware during the winter seasons.  In January onions and garlic will be shipped.  The produce is comparable to what comes from California and Mexico.  The Secretary of Agriculture is encouraging Delaware producers to send produce to Chile during their winter season.  Shipment will be by boat.  Retail outlets </w:t>
      </w:r>
      <w:r w:rsidR="00115AC3">
        <w:rPr>
          <w:sz w:val="20"/>
        </w:rPr>
        <w:t>that have been met with include Costco, Metro and Shoprite, but no Kent County stores.  Ms. Townshend noted</w:t>
      </w:r>
      <w:r w:rsidR="00115AC3" w:rsidRPr="00115AC3">
        <w:rPr>
          <w:sz w:val="20"/>
        </w:rPr>
        <w:t xml:space="preserve"> Produce Junction is expected to open in the former Comp USA building.</w:t>
      </w:r>
      <w:r w:rsidR="00115AC3">
        <w:rPr>
          <w:sz w:val="20"/>
        </w:rPr>
        <w:t xml:space="preserve">  Mr. Melendez asked her to send him the contact information for the company.</w:t>
      </w:r>
    </w:p>
    <w:p w:rsidR="002A5182" w:rsidRPr="00115AC3" w:rsidRDefault="00D63EEA" w:rsidP="008D6AF9">
      <w:pPr>
        <w:pStyle w:val="Footer"/>
        <w:tabs>
          <w:tab w:val="clear" w:pos="4320"/>
          <w:tab w:val="clear" w:pos="8640"/>
        </w:tabs>
        <w:ind w:left="1080"/>
        <w:rPr>
          <w:sz w:val="20"/>
        </w:rPr>
      </w:pPr>
      <w:r>
        <w:rPr>
          <w:b/>
          <w:sz w:val="20"/>
        </w:rPr>
        <w:t>Statewide Planning</w:t>
      </w:r>
      <w:r w:rsidR="002A5182" w:rsidRPr="000944AF">
        <w:rPr>
          <w:b/>
          <w:sz w:val="20"/>
        </w:rPr>
        <w:t xml:space="preserve"> </w:t>
      </w:r>
      <w:r w:rsidR="00115AC3">
        <w:rPr>
          <w:b/>
          <w:sz w:val="20"/>
        </w:rPr>
        <w:t xml:space="preserve">– </w:t>
      </w:r>
      <w:r w:rsidR="00115AC3">
        <w:rPr>
          <w:sz w:val="20"/>
        </w:rPr>
        <w:t>Mr. Edgell reported that the Office is working on the State Strategies update, and expect to have new maps this week.  He said he would like to have the MPO’s opinion on the new maps.</w:t>
      </w:r>
    </w:p>
    <w:p w:rsidR="002A5182" w:rsidRPr="000944AF" w:rsidRDefault="002A5182" w:rsidP="002A5182">
      <w:pPr>
        <w:ind w:left="810"/>
        <w:rPr>
          <w:b/>
          <w:sz w:val="20"/>
        </w:rPr>
      </w:pPr>
    </w:p>
    <w:p w:rsidR="002A5182" w:rsidRPr="000944AF" w:rsidRDefault="002A5182" w:rsidP="008D6AF9">
      <w:pPr>
        <w:numPr>
          <w:ilvl w:val="0"/>
          <w:numId w:val="7"/>
        </w:numPr>
        <w:rPr>
          <w:b/>
          <w:sz w:val="20"/>
        </w:rPr>
      </w:pPr>
      <w:r w:rsidRPr="000944AF">
        <w:rPr>
          <w:b/>
          <w:sz w:val="20"/>
        </w:rPr>
        <w:t xml:space="preserve"> Staff Report</w:t>
      </w:r>
      <w:r w:rsidR="00A9652E">
        <w:rPr>
          <w:b/>
          <w:sz w:val="20"/>
        </w:rPr>
        <w:t>:</w:t>
      </w:r>
      <w:r w:rsidRPr="000944AF">
        <w:rPr>
          <w:b/>
          <w:sz w:val="20"/>
        </w:rPr>
        <w:t xml:space="preserve"> </w:t>
      </w:r>
    </w:p>
    <w:p w:rsidR="002A5182" w:rsidRDefault="00E20BDD" w:rsidP="008D6AF9">
      <w:pPr>
        <w:ind w:left="1080"/>
        <w:rPr>
          <w:b/>
          <w:sz w:val="20"/>
        </w:rPr>
      </w:pPr>
      <w:r>
        <w:rPr>
          <w:b/>
          <w:sz w:val="20"/>
        </w:rPr>
        <w:t>10</w:t>
      </w:r>
      <w:r w:rsidR="00984120" w:rsidRPr="008D6AF9">
        <w:rPr>
          <w:b/>
          <w:sz w:val="20"/>
        </w:rPr>
        <w:t>.1</w:t>
      </w:r>
      <w:r w:rsidR="00984120" w:rsidRPr="008D6AF9">
        <w:rPr>
          <w:b/>
          <w:sz w:val="20"/>
        </w:rPr>
        <w:tab/>
      </w:r>
      <w:r w:rsidR="008D6AF9">
        <w:rPr>
          <w:b/>
          <w:sz w:val="20"/>
        </w:rPr>
        <w:t xml:space="preserve">  </w:t>
      </w:r>
      <w:r w:rsidR="00984120" w:rsidRPr="008D6AF9">
        <w:rPr>
          <w:b/>
          <w:sz w:val="20"/>
        </w:rPr>
        <w:t xml:space="preserve">Outreach Activities – </w:t>
      </w:r>
      <w:r w:rsidR="008D6AF9">
        <w:rPr>
          <w:b/>
          <w:sz w:val="20"/>
        </w:rPr>
        <w:t>K</w:t>
      </w:r>
      <w:r w:rsidR="00B36DEB">
        <w:rPr>
          <w:b/>
          <w:sz w:val="20"/>
        </w:rPr>
        <w:t>ate</w:t>
      </w:r>
      <w:r w:rsidR="008D6AF9">
        <w:rPr>
          <w:b/>
          <w:sz w:val="20"/>
        </w:rPr>
        <w:t xml:space="preserve"> Layton</w:t>
      </w:r>
    </w:p>
    <w:p w:rsidR="00756E12" w:rsidRDefault="00756E12" w:rsidP="008D6AF9">
      <w:pPr>
        <w:ind w:left="1080"/>
        <w:rPr>
          <w:b/>
          <w:sz w:val="20"/>
        </w:rPr>
      </w:pPr>
    </w:p>
    <w:p w:rsidR="00756E12" w:rsidRDefault="00756E12" w:rsidP="00756E12">
      <w:pPr>
        <w:rPr>
          <w:sz w:val="20"/>
        </w:rPr>
      </w:pPr>
      <w:r>
        <w:rPr>
          <w:sz w:val="20"/>
        </w:rPr>
        <w:t>Ms. Layton reported on the events the MPO participated in during August, and those scheduled in the upcoming weeks.  She also noted that she was working on the next newsletter and that the MPO was part of the Transportation and Greenspace Subcommittee of the Central Dover Redevelopment Committee.  She would be comparing information from the MPO’s Bicycle and Pedestrian Plan with a map from the Redevelopment Committee.  The Air Quality Partnership Committee would be meeting at WILMAPCO next week.  The committee is working on “</w:t>
      </w:r>
      <w:proofErr w:type="spellStart"/>
      <w:r>
        <w:rPr>
          <w:sz w:val="20"/>
        </w:rPr>
        <w:t>Tropo</w:t>
      </w:r>
      <w:proofErr w:type="spellEnd"/>
      <w:r>
        <w:rPr>
          <w:sz w:val="20"/>
        </w:rPr>
        <w:t>” skits to bring to the schools to educate student</w:t>
      </w:r>
      <w:r w:rsidR="000A2027">
        <w:rPr>
          <w:sz w:val="20"/>
        </w:rPr>
        <w:t>s</w:t>
      </w:r>
      <w:r>
        <w:rPr>
          <w:sz w:val="20"/>
        </w:rPr>
        <w:t xml:space="preserve"> regarding air quality issues.  The MPO website is being updated to be more efficient and available through electronic devices other than a computer.  Mr. Edgell said that he was looking for the Smyrna Corridor Plan and could not find it, and suggested that there be a “Publications Page” that would be the “go to” page for viewers.</w:t>
      </w:r>
    </w:p>
    <w:p w:rsidR="00756E12" w:rsidRPr="00756E12" w:rsidRDefault="00756E12" w:rsidP="00756E12">
      <w:pPr>
        <w:rPr>
          <w:sz w:val="20"/>
        </w:rPr>
      </w:pPr>
    </w:p>
    <w:p w:rsidR="00EB3876" w:rsidRPr="008D6AF9" w:rsidRDefault="00E20BDD" w:rsidP="008D6AF9">
      <w:pPr>
        <w:ind w:left="1080"/>
        <w:rPr>
          <w:b/>
          <w:sz w:val="20"/>
        </w:rPr>
      </w:pPr>
      <w:r>
        <w:rPr>
          <w:b/>
          <w:sz w:val="20"/>
        </w:rPr>
        <w:t>10</w:t>
      </w:r>
      <w:r w:rsidR="002A5182" w:rsidRPr="008D6AF9">
        <w:rPr>
          <w:b/>
          <w:sz w:val="20"/>
        </w:rPr>
        <w:t>.</w:t>
      </w:r>
      <w:r w:rsidR="003F283A" w:rsidRPr="008D6AF9">
        <w:rPr>
          <w:b/>
          <w:sz w:val="20"/>
        </w:rPr>
        <w:t>2</w:t>
      </w:r>
      <w:r w:rsidR="002A5182" w:rsidRPr="008D6AF9">
        <w:rPr>
          <w:b/>
          <w:sz w:val="20"/>
        </w:rPr>
        <w:tab/>
      </w:r>
      <w:r w:rsidR="008D6AF9">
        <w:rPr>
          <w:b/>
          <w:sz w:val="20"/>
        </w:rPr>
        <w:t xml:space="preserve">  </w:t>
      </w:r>
      <w:r w:rsidR="002A5182" w:rsidRPr="008D6AF9">
        <w:rPr>
          <w:b/>
          <w:sz w:val="20"/>
        </w:rPr>
        <w:t xml:space="preserve">UPWP Progress &amp; Financial Reports – </w:t>
      </w:r>
      <w:r w:rsidR="00FC176B" w:rsidRPr="008D6AF9">
        <w:rPr>
          <w:b/>
          <w:sz w:val="20"/>
        </w:rPr>
        <w:t>R</w:t>
      </w:r>
      <w:r w:rsidR="00B36DEB">
        <w:rPr>
          <w:b/>
          <w:sz w:val="20"/>
        </w:rPr>
        <w:t>ich</w:t>
      </w:r>
      <w:r w:rsidR="00FC176B" w:rsidRPr="008D6AF9">
        <w:rPr>
          <w:b/>
          <w:sz w:val="20"/>
        </w:rPr>
        <w:t xml:space="preserve"> </w:t>
      </w:r>
      <w:r w:rsidR="00AD46ED" w:rsidRPr="008D6AF9">
        <w:rPr>
          <w:b/>
          <w:sz w:val="20"/>
        </w:rPr>
        <w:t>Vetter</w:t>
      </w:r>
      <w:r w:rsidR="00115AC3">
        <w:rPr>
          <w:b/>
          <w:sz w:val="20"/>
        </w:rPr>
        <w:t xml:space="preserve"> </w:t>
      </w:r>
    </w:p>
    <w:p w:rsidR="00002F1E" w:rsidRDefault="00742077" w:rsidP="00742077">
      <w:pPr>
        <w:ind w:left="-864" w:firstLine="720"/>
        <w:rPr>
          <w:sz w:val="20"/>
        </w:rPr>
      </w:pPr>
      <w:r>
        <w:rPr>
          <w:sz w:val="20"/>
        </w:rPr>
        <w:t xml:space="preserve">  Mr. Vetter reported that about $100,00</w:t>
      </w:r>
      <w:r w:rsidR="000A2027">
        <w:rPr>
          <w:sz w:val="20"/>
        </w:rPr>
        <w:t>0 remains from the FY15 budget</w:t>
      </w:r>
      <w:r>
        <w:rPr>
          <w:sz w:val="20"/>
        </w:rPr>
        <w:t xml:space="preserve">; that money will be rolled over to FY16, and </w:t>
      </w:r>
    </w:p>
    <w:p w:rsidR="00742077" w:rsidRDefault="00742077" w:rsidP="00742077">
      <w:pPr>
        <w:ind w:left="-864" w:firstLine="720"/>
        <w:rPr>
          <w:sz w:val="20"/>
        </w:rPr>
      </w:pPr>
      <w:r>
        <w:rPr>
          <w:sz w:val="20"/>
        </w:rPr>
        <w:t xml:space="preserve">  </w:t>
      </w:r>
      <w:proofErr w:type="gramStart"/>
      <w:r>
        <w:rPr>
          <w:sz w:val="20"/>
        </w:rPr>
        <w:t>and</w:t>
      </w:r>
      <w:proofErr w:type="gramEnd"/>
      <w:r>
        <w:rPr>
          <w:sz w:val="20"/>
        </w:rPr>
        <w:t xml:space="preserve"> the MPO will make another call for projects from Kent County municipalities and member agencies.  Mr. Edgell suggested </w:t>
      </w:r>
    </w:p>
    <w:p w:rsidR="00742077" w:rsidRDefault="00742077" w:rsidP="00742077">
      <w:pPr>
        <w:ind w:left="-864" w:firstLine="720"/>
        <w:rPr>
          <w:sz w:val="20"/>
        </w:rPr>
      </w:pPr>
      <w:r>
        <w:rPr>
          <w:sz w:val="20"/>
        </w:rPr>
        <w:t xml:space="preserve">  </w:t>
      </w:r>
      <w:proofErr w:type="gramStart"/>
      <w:r>
        <w:rPr>
          <w:sz w:val="20"/>
        </w:rPr>
        <w:t>that</w:t>
      </w:r>
      <w:proofErr w:type="gramEnd"/>
      <w:r>
        <w:rPr>
          <w:sz w:val="20"/>
        </w:rPr>
        <w:t xml:space="preserve"> staff suggest to the municipalities that the MPO could assist with their Comprehensive Plans.  Mr. Galvin asked if it was </w:t>
      </w:r>
    </w:p>
    <w:p w:rsidR="00742077" w:rsidRDefault="00742077" w:rsidP="00742077">
      <w:pPr>
        <w:ind w:left="-864" w:firstLine="720"/>
        <w:rPr>
          <w:sz w:val="20"/>
        </w:rPr>
      </w:pPr>
      <w:r>
        <w:rPr>
          <w:sz w:val="20"/>
        </w:rPr>
        <w:lastRenderedPageBreak/>
        <w:t xml:space="preserve"> </w:t>
      </w:r>
      <w:proofErr w:type="gramStart"/>
      <w:r>
        <w:rPr>
          <w:sz w:val="20"/>
        </w:rPr>
        <w:t>the</w:t>
      </w:r>
      <w:proofErr w:type="gramEnd"/>
      <w:r>
        <w:rPr>
          <w:sz w:val="20"/>
        </w:rPr>
        <w:t xml:space="preserve"> “season” for Comprehensive Plan updates; Mr. Edgell said the dates were “rolling” all the time.  He suggested targeting</w:t>
      </w:r>
    </w:p>
    <w:p w:rsidR="00742077" w:rsidRDefault="00742077" w:rsidP="00742077">
      <w:pPr>
        <w:ind w:left="-864" w:firstLine="720"/>
        <w:rPr>
          <w:sz w:val="20"/>
        </w:rPr>
      </w:pPr>
      <w:r>
        <w:rPr>
          <w:sz w:val="20"/>
        </w:rPr>
        <w:t xml:space="preserve"> </w:t>
      </w:r>
      <w:proofErr w:type="gramStart"/>
      <w:r>
        <w:rPr>
          <w:sz w:val="20"/>
        </w:rPr>
        <w:t>municipalities</w:t>
      </w:r>
      <w:proofErr w:type="gramEnd"/>
      <w:r>
        <w:rPr>
          <w:sz w:val="20"/>
        </w:rPr>
        <w:t xml:space="preserve"> a year ahead of their update deadline.  Mr. Galvin suggested encouraging the municipalities to include the MPO </w:t>
      </w:r>
    </w:p>
    <w:p w:rsidR="00742077" w:rsidRDefault="00742077" w:rsidP="00742077">
      <w:pPr>
        <w:ind w:left="-864" w:firstLine="720"/>
        <w:rPr>
          <w:sz w:val="20"/>
        </w:rPr>
      </w:pPr>
      <w:r>
        <w:rPr>
          <w:sz w:val="20"/>
        </w:rPr>
        <w:t xml:space="preserve"> </w:t>
      </w:r>
      <w:proofErr w:type="gramStart"/>
      <w:r>
        <w:rPr>
          <w:sz w:val="20"/>
        </w:rPr>
        <w:t>long</w:t>
      </w:r>
      <w:proofErr w:type="gramEnd"/>
      <w:r>
        <w:rPr>
          <w:sz w:val="20"/>
        </w:rPr>
        <w:t xml:space="preserve"> range transportation plan.  There was discussion concerning the League of Local Governments, and asking its help in </w:t>
      </w:r>
    </w:p>
    <w:p w:rsidR="000A2027" w:rsidRDefault="00742077" w:rsidP="00742077">
      <w:pPr>
        <w:ind w:left="-864" w:firstLine="720"/>
        <w:rPr>
          <w:sz w:val="20"/>
        </w:rPr>
      </w:pPr>
      <w:r>
        <w:rPr>
          <w:sz w:val="20"/>
        </w:rPr>
        <w:t xml:space="preserve"> </w:t>
      </w:r>
      <w:proofErr w:type="gramStart"/>
      <w:r>
        <w:rPr>
          <w:sz w:val="20"/>
        </w:rPr>
        <w:t>outreach</w:t>
      </w:r>
      <w:proofErr w:type="gramEnd"/>
      <w:r>
        <w:rPr>
          <w:sz w:val="20"/>
        </w:rPr>
        <w:t xml:space="preserve"> to the Kent County municipalities..  Mr. Vetter asked about Kenton; Mr. E</w:t>
      </w:r>
      <w:r w:rsidR="000A2027">
        <w:rPr>
          <w:sz w:val="20"/>
        </w:rPr>
        <w:t xml:space="preserve">dgell responded that Martin </w:t>
      </w:r>
      <w:proofErr w:type="spellStart"/>
      <w:r w:rsidR="000A2027">
        <w:rPr>
          <w:sz w:val="20"/>
        </w:rPr>
        <w:t>Wollanston</w:t>
      </w:r>
      <w:proofErr w:type="spellEnd"/>
      <w:r>
        <w:rPr>
          <w:sz w:val="20"/>
        </w:rPr>
        <w:t xml:space="preserve"> at </w:t>
      </w:r>
    </w:p>
    <w:p w:rsidR="00742077" w:rsidRDefault="000A2027" w:rsidP="000A2027">
      <w:pPr>
        <w:ind w:left="-864" w:firstLine="720"/>
        <w:rPr>
          <w:sz w:val="20"/>
        </w:rPr>
      </w:pPr>
      <w:r>
        <w:rPr>
          <w:sz w:val="20"/>
        </w:rPr>
        <w:t xml:space="preserve"> the Uni</w:t>
      </w:r>
      <w:r w:rsidR="00742077">
        <w:rPr>
          <w:sz w:val="20"/>
        </w:rPr>
        <w:t>versity of Delaware should be asked about that.  He also noted that small towns have trouble keeping people engaged.</w:t>
      </w:r>
    </w:p>
    <w:p w:rsidR="00742077" w:rsidRPr="000944AF" w:rsidRDefault="00742077" w:rsidP="007E404E">
      <w:pPr>
        <w:ind w:firstLine="720"/>
        <w:rPr>
          <w:b/>
          <w:sz w:val="20"/>
        </w:rPr>
      </w:pPr>
    </w:p>
    <w:p w:rsidR="00D11168" w:rsidRDefault="008701CD" w:rsidP="008D6AF9">
      <w:pPr>
        <w:pStyle w:val="ListParagraph"/>
        <w:numPr>
          <w:ilvl w:val="0"/>
          <w:numId w:val="7"/>
        </w:numPr>
        <w:rPr>
          <w:b/>
          <w:sz w:val="20"/>
        </w:rPr>
      </w:pPr>
      <w:r>
        <w:rPr>
          <w:b/>
          <w:sz w:val="20"/>
        </w:rPr>
        <w:t xml:space="preserve"> </w:t>
      </w:r>
      <w:r w:rsidR="002A5182" w:rsidRPr="00F074F4">
        <w:rPr>
          <w:b/>
          <w:sz w:val="20"/>
        </w:rPr>
        <w:t>Next Meeting:</w:t>
      </w:r>
      <w:r w:rsidR="002C1706">
        <w:rPr>
          <w:b/>
          <w:sz w:val="20"/>
        </w:rPr>
        <w:t xml:space="preserve"> </w:t>
      </w:r>
      <w:r w:rsidR="00006C0A" w:rsidRPr="00F074F4">
        <w:rPr>
          <w:b/>
          <w:sz w:val="20"/>
        </w:rPr>
        <w:t xml:space="preserve"> </w:t>
      </w:r>
      <w:r w:rsidR="00FC4C42">
        <w:rPr>
          <w:b/>
          <w:sz w:val="20"/>
        </w:rPr>
        <w:t>October 14</w:t>
      </w:r>
      <w:r w:rsidR="00F30FBB">
        <w:rPr>
          <w:b/>
          <w:sz w:val="20"/>
        </w:rPr>
        <w:t xml:space="preserve">, </w:t>
      </w:r>
      <w:r w:rsidR="005B1580">
        <w:rPr>
          <w:b/>
          <w:sz w:val="20"/>
        </w:rPr>
        <w:t>201</w:t>
      </w:r>
      <w:r w:rsidR="00A53514">
        <w:rPr>
          <w:b/>
          <w:sz w:val="20"/>
        </w:rPr>
        <w:t>5</w:t>
      </w:r>
    </w:p>
    <w:p w:rsidR="00742077" w:rsidRDefault="00742077" w:rsidP="00742077">
      <w:pPr>
        <w:pStyle w:val="ListParagraph"/>
        <w:rPr>
          <w:b/>
          <w:sz w:val="20"/>
        </w:rPr>
      </w:pPr>
    </w:p>
    <w:p w:rsidR="00742077" w:rsidRPr="00742077" w:rsidRDefault="00742077" w:rsidP="00742077">
      <w:pPr>
        <w:pStyle w:val="ListParagraph"/>
        <w:ind w:left="0"/>
        <w:rPr>
          <w:sz w:val="20"/>
        </w:rPr>
      </w:pPr>
      <w:r>
        <w:rPr>
          <w:sz w:val="20"/>
        </w:rPr>
        <w:t>MOTION</w:t>
      </w:r>
      <w:r>
        <w:rPr>
          <w:sz w:val="20"/>
        </w:rPr>
        <w:tab/>
        <w:t xml:space="preserve">By Ms. Townshend to adjourn the meeting.  Seconded by Mr. </w:t>
      </w:r>
      <w:proofErr w:type="spellStart"/>
      <w:r>
        <w:rPr>
          <w:sz w:val="20"/>
        </w:rPr>
        <w:t>Chaffinsh</w:t>
      </w:r>
      <w:proofErr w:type="spellEnd"/>
      <w:r>
        <w:rPr>
          <w:sz w:val="20"/>
        </w:rPr>
        <w:t>.  Motion carried.</w:t>
      </w:r>
    </w:p>
    <w:sectPr w:rsidR="00742077" w:rsidRPr="00742077" w:rsidSect="009F7079">
      <w:headerReference w:type="default" r:id="rId8"/>
      <w:endnotePr>
        <w:numFmt w:val="decimal"/>
      </w:endnotePr>
      <w:type w:val="continuous"/>
      <w:pgSz w:w="12240" w:h="15840" w:code="1"/>
      <w:pgMar w:top="1440" w:right="1008" w:bottom="1008" w:left="1008" w:header="33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0C5" w:rsidRDefault="00B300C5">
      <w:r>
        <w:separator/>
      </w:r>
    </w:p>
  </w:endnote>
  <w:endnote w:type="continuationSeparator" w:id="0">
    <w:p w:rsidR="00B300C5" w:rsidRDefault="00B3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hardMod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0C5" w:rsidRDefault="00B300C5">
      <w:r>
        <w:separator/>
      </w:r>
    </w:p>
  </w:footnote>
  <w:footnote w:type="continuationSeparator" w:id="0">
    <w:p w:rsidR="00B300C5" w:rsidRDefault="00B30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C5" w:rsidRDefault="00B300C5">
    <w:pPr>
      <w:framePr w:w="1294" w:h="1372" w:hRule="exact" w:hSpace="124" w:vSpace="124" w:wrap="notBeside" w:vAnchor="page" w:hAnchor="page" w:x="1205"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2960" cy="868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2960" cy="868680"/>
                  </a:xfrm>
                  <a:prstGeom prst="rect">
                    <a:avLst/>
                  </a:prstGeom>
                  <a:noFill/>
                  <a:ln w="9525">
                    <a:noFill/>
                    <a:miter lim="800000"/>
                    <a:headEnd/>
                    <a:tailEnd/>
                  </a:ln>
                </pic:spPr>
              </pic:pic>
            </a:graphicData>
          </a:graphic>
        </wp:inline>
      </w:drawing>
    </w:r>
  </w:p>
  <w:p w:rsidR="00B300C5" w:rsidRDefault="00B300C5">
    <w:pPr>
      <w:ind w:left="-360"/>
      <w:rPr>
        <w:sz w:val="36"/>
      </w:rPr>
    </w:pPr>
  </w:p>
  <w:p w:rsidR="00B300C5" w:rsidRDefault="00B300C5">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B300C5" w:rsidRDefault="00B300C5">
    <w:pPr>
      <w:tabs>
        <w:tab w:val="right" w:pos="9360"/>
      </w:tabs>
      <w:ind w:left="-360"/>
      <w:rPr>
        <w:b/>
        <w:sz w:val="20"/>
      </w:rPr>
    </w:pPr>
    <w:r>
      <w:rPr>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 xml:space="preserve">              (302) 387-6030    FAX: (302) 387-6032</w:t>
    </w:r>
  </w:p>
  <w:p w:rsidR="00B300C5" w:rsidRDefault="00B300C5">
    <w:pPr>
      <w:tabs>
        <w:tab w:val="right" w:pos="9360"/>
      </w:tabs>
      <w:ind w:left="-360"/>
      <w:rPr>
        <w:b/>
        <w:sz w:val="20"/>
      </w:rPr>
    </w:pPr>
    <w:r>
      <w:rPr>
        <w:b/>
        <w:sz w:val="20"/>
      </w:rPr>
      <w:t xml:space="preserve">                                        </w:t>
    </w:r>
    <w:hyperlink r:id="rId2" w:history="1">
      <w:r>
        <w:rPr>
          <w:rStyle w:val="Hyperlink"/>
          <w:b/>
        </w:rPr>
        <w:t>http://doverkentmpo.</w:t>
      </w:r>
      <w:bookmarkStart w:id="1" w:name="_Hlt499521362"/>
      <w:r>
        <w:rPr>
          <w:rStyle w:val="Hyperlink"/>
          <w:b/>
        </w:rPr>
        <w:t>o</w:t>
      </w:r>
      <w:bookmarkEnd w:id="1"/>
      <w:r>
        <w:rPr>
          <w:rStyle w:val="Hyperlink"/>
          <w:b/>
        </w:rPr>
        <w:t>rg</w:t>
      </w:r>
    </w:hyperlink>
  </w:p>
  <w:p w:rsidR="00B300C5" w:rsidRDefault="00B300C5">
    <w:pPr>
      <w:tabs>
        <w:tab w:val="right" w:pos="9360"/>
      </w:tabs>
      <w:ind w:left="-360"/>
      <w:rPr>
        <w:sz w:val="20"/>
      </w:rPr>
    </w:pPr>
  </w:p>
  <w:p w:rsidR="00B300C5" w:rsidRDefault="00730107">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B300C5" w:rsidRDefault="00B300C5">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66FA1"/>
    <w:multiLevelType w:val="hybridMultilevel"/>
    <w:tmpl w:val="48184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0306F"/>
    <w:multiLevelType w:val="hybridMultilevel"/>
    <w:tmpl w:val="B3541D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A1B54"/>
    <w:multiLevelType w:val="multilevel"/>
    <w:tmpl w:val="0409001D"/>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D30545"/>
    <w:multiLevelType w:val="hybridMultilevel"/>
    <w:tmpl w:val="BEAE9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CF2C21"/>
    <w:multiLevelType w:val="hybridMultilevel"/>
    <w:tmpl w:val="1F401AD0"/>
    <w:lvl w:ilvl="0" w:tplc="71A67E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8D447D1"/>
    <w:multiLevelType w:val="hybridMultilevel"/>
    <w:tmpl w:val="B10A793C"/>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E713B"/>
    <w:multiLevelType w:val="hybridMultilevel"/>
    <w:tmpl w:val="6AF47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0"/>
  </w:num>
  <w:num w:numId="6">
    <w:abstractNumId w:val="8"/>
  </w:num>
  <w:num w:numId="7">
    <w:abstractNumId w:val="3"/>
  </w:num>
  <w:num w:numId="8">
    <w:abstractNumId w:val="5"/>
  </w:num>
  <w:num w:numId="9">
    <w:abstractNumId w:val="7"/>
  </w:num>
  <w:num w:numId="10">
    <w:abstractNumId w:val="1"/>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7B02FA"/>
    <w:rsid w:val="00002D3A"/>
    <w:rsid w:val="00002F1E"/>
    <w:rsid w:val="00006346"/>
    <w:rsid w:val="00006C0A"/>
    <w:rsid w:val="00012D5F"/>
    <w:rsid w:val="000158F5"/>
    <w:rsid w:val="000158F6"/>
    <w:rsid w:val="0002048F"/>
    <w:rsid w:val="00023ABF"/>
    <w:rsid w:val="00041122"/>
    <w:rsid w:val="0004602A"/>
    <w:rsid w:val="00046612"/>
    <w:rsid w:val="00047EC6"/>
    <w:rsid w:val="00054611"/>
    <w:rsid w:val="00062D7D"/>
    <w:rsid w:val="00071324"/>
    <w:rsid w:val="00077114"/>
    <w:rsid w:val="00077D1D"/>
    <w:rsid w:val="00082CF8"/>
    <w:rsid w:val="00084555"/>
    <w:rsid w:val="000944AF"/>
    <w:rsid w:val="00094873"/>
    <w:rsid w:val="000A2027"/>
    <w:rsid w:val="000B7948"/>
    <w:rsid w:val="000C3214"/>
    <w:rsid w:val="000C62E2"/>
    <w:rsid w:val="000D4902"/>
    <w:rsid w:val="000F3297"/>
    <w:rsid w:val="000F4257"/>
    <w:rsid w:val="000F515A"/>
    <w:rsid w:val="000F7618"/>
    <w:rsid w:val="0010339E"/>
    <w:rsid w:val="001065D7"/>
    <w:rsid w:val="001100B5"/>
    <w:rsid w:val="00115AC3"/>
    <w:rsid w:val="00120407"/>
    <w:rsid w:val="001263C9"/>
    <w:rsid w:val="00127DAB"/>
    <w:rsid w:val="001308AF"/>
    <w:rsid w:val="00136C68"/>
    <w:rsid w:val="0014621F"/>
    <w:rsid w:val="00154D8A"/>
    <w:rsid w:val="00156B0D"/>
    <w:rsid w:val="00160039"/>
    <w:rsid w:val="00162A00"/>
    <w:rsid w:val="00164C81"/>
    <w:rsid w:val="00171CA8"/>
    <w:rsid w:val="00180B3C"/>
    <w:rsid w:val="00181499"/>
    <w:rsid w:val="0018335C"/>
    <w:rsid w:val="00184485"/>
    <w:rsid w:val="0018602F"/>
    <w:rsid w:val="00196B42"/>
    <w:rsid w:val="001A02E6"/>
    <w:rsid w:val="001A34C5"/>
    <w:rsid w:val="001A7F94"/>
    <w:rsid w:val="001D7E63"/>
    <w:rsid w:val="001E2ED0"/>
    <w:rsid w:val="001E390A"/>
    <w:rsid w:val="001E5DBB"/>
    <w:rsid w:val="001E5F4C"/>
    <w:rsid w:val="001F7E48"/>
    <w:rsid w:val="00200865"/>
    <w:rsid w:val="00204A34"/>
    <w:rsid w:val="002073FD"/>
    <w:rsid w:val="002077DE"/>
    <w:rsid w:val="002107C0"/>
    <w:rsid w:val="002209BB"/>
    <w:rsid w:val="002227BA"/>
    <w:rsid w:val="0022504A"/>
    <w:rsid w:val="002253E1"/>
    <w:rsid w:val="00227615"/>
    <w:rsid w:val="00227EAC"/>
    <w:rsid w:val="00230405"/>
    <w:rsid w:val="00233CB4"/>
    <w:rsid w:val="002346D6"/>
    <w:rsid w:val="00244044"/>
    <w:rsid w:val="0026027C"/>
    <w:rsid w:val="00264F08"/>
    <w:rsid w:val="00265FEB"/>
    <w:rsid w:val="00276405"/>
    <w:rsid w:val="00277B50"/>
    <w:rsid w:val="00283154"/>
    <w:rsid w:val="00283467"/>
    <w:rsid w:val="002858D9"/>
    <w:rsid w:val="00287511"/>
    <w:rsid w:val="0028787B"/>
    <w:rsid w:val="0029000E"/>
    <w:rsid w:val="00291380"/>
    <w:rsid w:val="0029416C"/>
    <w:rsid w:val="00296689"/>
    <w:rsid w:val="00296726"/>
    <w:rsid w:val="002A517B"/>
    <w:rsid w:val="002A5182"/>
    <w:rsid w:val="002A699E"/>
    <w:rsid w:val="002A737B"/>
    <w:rsid w:val="002B6B20"/>
    <w:rsid w:val="002C095F"/>
    <w:rsid w:val="002C1706"/>
    <w:rsid w:val="002C1E9E"/>
    <w:rsid w:val="002C2166"/>
    <w:rsid w:val="002C3EFF"/>
    <w:rsid w:val="002D0336"/>
    <w:rsid w:val="002D39FE"/>
    <w:rsid w:val="002D676D"/>
    <w:rsid w:val="002E4343"/>
    <w:rsid w:val="002E5A92"/>
    <w:rsid w:val="002E5B90"/>
    <w:rsid w:val="002E7CF3"/>
    <w:rsid w:val="002F29EC"/>
    <w:rsid w:val="00303312"/>
    <w:rsid w:val="003052B5"/>
    <w:rsid w:val="00307731"/>
    <w:rsid w:val="00321712"/>
    <w:rsid w:val="00322AB2"/>
    <w:rsid w:val="0032730C"/>
    <w:rsid w:val="00331401"/>
    <w:rsid w:val="00332EC3"/>
    <w:rsid w:val="0033655C"/>
    <w:rsid w:val="00337219"/>
    <w:rsid w:val="0034531C"/>
    <w:rsid w:val="00345ED0"/>
    <w:rsid w:val="003464F7"/>
    <w:rsid w:val="003479CF"/>
    <w:rsid w:val="00353ED1"/>
    <w:rsid w:val="00355A20"/>
    <w:rsid w:val="0035665C"/>
    <w:rsid w:val="00361582"/>
    <w:rsid w:val="003620D7"/>
    <w:rsid w:val="00362999"/>
    <w:rsid w:val="00367CFA"/>
    <w:rsid w:val="00374C58"/>
    <w:rsid w:val="00381D7B"/>
    <w:rsid w:val="00387491"/>
    <w:rsid w:val="00387494"/>
    <w:rsid w:val="00393749"/>
    <w:rsid w:val="003A008F"/>
    <w:rsid w:val="003A3F5F"/>
    <w:rsid w:val="003A6CF7"/>
    <w:rsid w:val="003B0D8C"/>
    <w:rsid w:val="003B3CB2"/>
    <w:rsid w:val="003B4331"/>
    <w:rsid w:val="003B5A41"/>
    <w:rsid w:val="003C2C2C"/>
    <w:rsid w:val="003E0EC6"/>
    <w:rsid w:val="003E1C3B"/>
    <w:rsid w:val="003E4817"/>
    <w:rsid w:val="003F283A"/>
    <w:rsid w:val="003F4EAC"/>
    <w:rsid w:val="003F7938"/>
    <w:rsid w:val="0040032F"/>
    <w:rsid w:val="00401ACD"/>
    <w:rsid w:val="00403D87"/>
    <w:rsid w:val="0041064D"/>
    <w:rsid w:val="004254C4"/>
    <w:rsid w:val="004269C2"/>
    <w:rsid w:val="0043033F"/>
    <w:rsid w:val="00441B23"/>
    <w:rsid w:val="00443891"/>
    <w:rsid w:val="00445812"/>
    <w:rsid w:val="00447B33"/>
    <w:rsid w:val="004514E5"/>
    <w:rsid w:val="00465513"/>
    <w:rsid w:val="00480C4D"/>
    <w:rsid w:val="00483CF4"/>
    <w:rsid w:val="00496C65"/>
    <w:rsid w:val="004A1DC8"/>
    <w:rsid w:val="004B2C76"/>
    <w:rsid w:val="004C3BF4"/>
    <w:rsid w:val="004C424F"/>
    <w:rsid w:val="004C43BC"/>
    <w:rsid w:val="004C6254"/>
    <w:rsid w:val="004D11A9"/>
    <w:rsid w:val="004D4A21"/>
    <w:rsid w:val="004D6137"/>
    <w:rsid w:val="00502BA4"/>
    <w:rsid w:val="0050550F"/>
    <w:rsid w:val="0051170E"/>
    <w:rsid w:val="00511CF1"/>
    <w:rsid w:val="005128EC"/>
    <w:rsid w:val="00520BE5"/>
    <w:rsid w:val="00531AA5"/>
    <w:rsid w:val="005456FA"/>
    <w:rsid w:val="00553A29"/>
    <w:rsid w:val="005555FD"/>
    <w:rsid w:val="0055639D"/>
    <w:rsid w:val="0056469C"/>
    <w:rsid w:val="00565369"/>
    <w:rsid w:val="0057523E"/>
    <w:rsid w:val="00583848"/>
    <w:rsid w:val="00583C72"/>
    <w:rsid w:val="005861DD"/>
    <w:rsid w:val="00596E4A"/>
    <w:rsid w:val="00597344"/>
    <w:rsid w:val="005A7061"/>
    <w:rsid w:val="005B1580"/>
    <w:rsid w:val="005B734A"/>
    <w:rsid w:val="005C0A8E"/>
    <w:rsid w:val="005D0078"/>
    <w:rsid w:val="005D1A00"/>
    <w:rsid w:val="005D28E2"/>
    <w:rsid w:val="005D3F24"/>
    <w:rsid w:val="005E377D"/>
    <w:rsid w:val="005E3DE9"/>
    <w:rsid w:val="005E7EF2"/>
    <w:rsid w:val="005F29D4"/>
    <w:rsid w:val="005F34B3"/>
    <w:rsid w:val="006026D3"/>
    <w:rsid w:val="00605A17"/>
    <w:rsid w:val="00606CC4"/>
    <w:rsid w:val="00612310"/>
    <w:rsid w:val="0062597C"/>
    <w:rsid w:val="00627EF8"/>
    <w:rsid w:val="0063569A"/>
    <w:rsid w:val="00635C0F"/>
    <w:rsid w:val="00636AE1"/>
    <w:rsid w:val="00641365"/>
    <w:rsid w:val="0065124C"/>
    <w:rsid w:val="00653BCA"/>
    <w:rsid w:val="006576F1"/>
    <w:rsid w:val="006673E2"/>
    <w:rsid w:val="00667CCE"/>
    <w:rsid w:val="00671915"/>
    <w:rsid w:val="00673FDE"/>
    <w:rsid w:val="00675689"/>
    <w:rsid w:val="00675D4C"/>
    <w:rsid w:val="00675D7B"/>
    <w:rsid w:val="00684D4A"/>
    <w:rsid w:val="00694456"/>
    <w:rsid w:val="006B4AEF"/>
    <w:rsid w:val="006B5D05"/>
    <w:rsid w:val="006C7BC8"/>
    <w:rsid w:val="006D14AE"/>
    <w:rsid w:val="006D56BD"/>
    <w:rsid w:val="006D69B7"/>
    <w:rsid w:val="006E3858"/>
    <w:rsid w:val="006E7E1A"/>
    <w:rsid w:val="006F4C64"/>
    <w:rsid w:val="00703C92"/>
    <w:rsid w:val="00712FCD"/>
    <w:rsid w:val="00713CD1"/>
    <w:rsid w:val="00715D44"/>
    <w:rsid w:val="00716F92"/>
    <w:rsid w:val="007241FB"/>
    <w:rsid w:val="00725419"/>
    <w:rsid w:val="00730107"/>
    <w:rsid w:val="00731DAD"/>
    <w:rsid w:val="00742077"/>
    <w:rsid w:val="007421C5"/>
    <w:rsid w:val="00747741"/>
    <w:rsid w:val="00753BE8"/>
    <w:rsid w:val="007544EF"/>
    <w:rsid w:val="00756E12"/>
    <w:rsid w:val="00756E3D"/>
    <w:rsid w:val="00763D09"/>
    <w:rsid w:val="00774A52"/>
    <w:rsid w:val="00776859"/>
    <w:rsid w:val="0078453D"/>
    <w:rsid w:val="00794864"/>
    <w:rsid w:val="007967B4"/>
    <w:rsid w:val="007A24A0"/>
    <w:rsid w:val="007A45B0"/>
    <w:rsid w:val="007A6E80"/>
    <w:rsid w:val="007B02FA"/>
    <w:rsid w:val="007B4078"/>
    <w:rsid w:val="007B414D"/>
    <w:rsid w:val="007D7663"/>
    <w:rsid w:val="007E404E"/>
    <w:rsid w:val="007E7C83"/>
    <w:rsid w:val="007F523C"/>
    <w:rsid w:val="007F72D2"/>
    <w:rsid w:val="00806236"/>
    <w:rsid w:val="0080676B"/>
    <w:rsid w:val="008072F2"/>
    <w:rsid w:val="00807D2B"/>
    <w:rsid w:val="008102B0"/>
    <w:rsid w:val="00814761"/>
    <w:rsid w:val="00821573"/>
    <w:rsid w:val="00825CB4"/>
    <w:rsid w:val="00833912"/>
    <w:rsid w:val="00851797"/>
    <w:rsid w:val="00852224"/>
    <w:rsid w:val="00852617"/>
    <w:rsid w:val="00852F41"/>
    <w:rsid w:val="00853FEE"/>
    <w:rsid w:val="00855F6C"/>
    <w:rsid w:val="00857429"/>
    <w:rsid w:val="00857F86"/>
    <w:rsid w:val="00860FB4"/>
    <w:rsid w:val="0086198E"/>
    <w:rsid w:val="0086244E"/>
    <w:rsid w:val="008660D9"/>
    <w:rsid w:val="00867AEA"/>
    <w:rsid w:val="008701CD"/>
    <w:rsid w:val="00870497"/>
    <w:rsid w:val="008712D7"/>
    <w:rsid w:val="00876028"/>
    <w:rsid w:val="00883D2A"/>
    <w:rsid w:val="008867EC"/>
    <w:rsid w:val="0089070F"/>
    <w:rsid w:val="00891B11"/>
    <w:rsid w:val="008A1415"/>
    <w:rsid w:val="008B3A61"/>
    <w:rsid w:val="008B7BCE"/>
    <w:rsid w:val="008C164A"/>
    <w:rsid w:val="008D1071"/>
    <w:rsid w:val="008D41FA"/>
    <w:rsid w:val="008D6AF9"/>
    <w:rsid w:val="008D6D64"/>
    <w:rsid w:val="008D6F79"/>
    <w:rsid w:val="008E5D0C"/>
    <w:rsid w:val="008E688A"/>
    <w:rsid w:val="008E6B81"/>
    <w:rsid w:val="008F183D"/>
    <w:rsid w:val="008F1C2C"/>
    <w:rsid w:val="009070F4"/>
    <w:rsid w:val="0091217A"/>
    <w:rsid w:val="0091750D"/>
    <w:rsid w:val="00921743"/>
    <w:rsid w:val="00921DE2"/>
    <w:rsid w:val="00923458"/>
    <w:rsid w:val="00927D20"/>
    <w:rsid w:val="0093051E"/>
    <w:rsid w:val="009416B2"/>
    <w:rsid w:val="00944B86"/>
    <w:rsid w:val="00951A3D"/>
    <w:rsid w:val="00954B7F"/>
    <w:rsid w:val="00961FEF"/>
    <w:rsid w:val="00966F87"/>
    <w:rsid w:val="009670F0"/>
    <w:rsid w:val="0098009B"/>
    <w:rsid w:val="00983669"/>
    <w:rsid w:val="00984120"/>
    <w:rsid w:val="00987BCD"/>
    <w:rsid w:val="00991EFF"/>
    <w:rsid w:val="00996EC2"/>
    <w:rsid w:val="009A2285"/>
    <w:rsid w:val="009C3EC6"/>
    <w:rsid w:val="009C4843"/>
    <w:rsid w:val="009C658B"/>
    <w:rsid w:val="009D0577"/>
    <w:rsid w:val="009D33B9"/>
    <w:rsid w:val="009D3AB4"/>
    <w:rsid w:val="009D3D60"/>
    <w:rsid w:val="009E0069"/>
    <w:rsid w:val="009E7DCC"/>
    <w:rsid w:val="009F2000"/>
    <w:rsid w:val="009F3596"/>
    <w:rsid w:val="009F7079"/>
    <w:rsid w:val="00A0155E"/>
    <w:rsid w:val="00A02BFE"/>
    <w:rsid w:val="00A050F9"/>
    <w:rsid w:val="00A10C66"/>
    <w:rsid w:val="00A12B45"/>
    <w:rsid w:val="00A176D4"/>
    <w:rsid w:val="00A21E16"/>
    <w:rsid w:val="00A236E7"/>
    <w:rsid w:val="00A236FE"/>
    <w:rsid w:val="00A243CF"/>
    <w:rsid w:val="00A40916"/>
    <w:rsid w:val="00A4110A"/>
    <w:rsid w:val="00A4174C"/>
    <w:rsid w:val="00A41F37"/>
    <w:rsid w:val="00A44699"/>
    <w:rsid w:val="00A45D54"/>
    <w:rsid w:val="00A47F20"/>
    <w:rsid w:val="00A53514"/>
    <w:rsid w:val="00A55984"/>
    <w:rsid w:val="00A616D2"/>
    <w:rsid w:val="00A63379"/>
    <w:rsid w:val="00A63810"/>
    <w:rsid w:val="00A64D2A"/>
    <w:rsid w:val="00A72013"/>
    <w:rsid w:val="00A73BCE"/>
    <w:rsid w:val="00A73CBA"/>
    <w:rsid w:val="00A7481C"/>
    <w:rsid w:val="00A76482"/>
    <w:rsid w:val="00A82890"/>
    <w:rsid w:val="00A835BE"/>
    <w:rsid w:val="00A83CA7"/>
    <w:rsid w:val="00A84E6B"/>
    <w:rsid w:val="00A944DF"/>
    <w:rsid w:val="00A94A2B"/>
    <w:rsid w:val="00A9652E"/>
    <w:rsid w:val="00AA1DC1"/>
    <w:rsid w:val="00AA7CED"/>
    <w:rsid w:val="00AB0026"/>
    <w:rsid w:val="00AB3DC9"/>
    <w:rsid w:val="00AB6C5A"/>
    <w:rsid w:val="00AC06D4"/>
    <w:rsid w:val="00AC3CBE"/>
    <w:rsid w:val="00AD23B6"/>
    <w:rsid w:val="00AD3CC2"/>
    <w:rsid w:val="00AD46ED"/>
    <w:rsid w:val="00AD5EA4"/>
    <w:rsid w:val="00AD657D"/>
    <w:rsid w:val="00AD7E40"/>
    <w:rsid w:val="00AD7FAF"/>
    <w:rsid w:val="00AE35F5"/>
    <w:rsid w:val="00AE3687"/>
    <w:rsid w:val="00AF0245"/>
    <w:rsid w:val="00B006B1"/>
    <w:rsid w:val="00B04E04"/>
    <w:rsid w:val="00B300C5"/>
    <w:rsid w:val="00B36DEB"/>
    <w:rsid w:val="00B37156"/>
    <w:rsid w:val="00B46923"/>
    <w:rsid w:val="00B52AEE"/>
    <w:rsid w:val="00B551CE"/>
    <w:rsid w:val="00B5542D"/>
    <w:rsid w:val="00B7113A"/>
    <w:rsid w:val="00B776D2"/>
    <w:rsid w:val="00B77F99"/>
    <w:rsid w:val="00B947CF"/>
    <w:rsid w:val="00B94F6A"/>
    <w:rsid w:val="00BA64DA"/>
    <w:rsid w:val="00BB07DA"/>
    <w:rsid w:val="00BB3E4B"/>
    <w:rsid w:val="00BC5077"/>
    <w:rsid w:val="00BC74B2"/>
    <w:rsid w:val="00BD0AFA"/>
    <w:rsid w:val="00BD22BC"/>
    <w:rsid w:val="00BD7CD6"/>
    <w:rsid w:val="00BE00B1"/>
    <w:rsid w:val="00BF482E"/>
    <w:rsid w:val="00BF6450"/>
    <w:rsid w:val="00C05D12"/>
    <w:rsid w:val="00C10D2D"/>
    <w:rsid w:val="00C15F58"/>
    <w:rsid w:val="00C16BCB"/>
    <w:rsid w:val="00C220BB"/>
    <w:rsid w:val="00C328E7"/>
    <w:rsid w:val="00C34B0F"/>
    <w:rsid w:val="00C44E89"/>
    <w:rsid w:val="00C46882"/>
    <w:rsid w:val="00C542B4"/>
    <w:rsid w:val="00C574F3"/>
    <w:rsid w:val="00C61A67"/>
    <w:rsid w:val="00C677D6"/>
    <w:rsid w:val="00C738DC"/>
    <w:rsid w:val="00C75728"/>
    <w:rsid w:val="00C77E81"/>
    <w:rsid w:val="00C81E31"/>
    <w:rsid w:val="00C85082"/>
    <w:rsid w:val="00C869D0"/>
    <w:rsid w:val="00C911FF"/>
    <w:rsid w:val="00CC1026"/>
    <w:rsid w:val="00CC287F"/>
    <w:rsid w:val="00CC2C18"/>
    <w:rsid w:val="00CD2C30"/>
    <w:rsid w:val="00CD6A6B"/>
    <w:rsid w:val="00CE1734"/>
    <w:rsid w:val="00CF0F73"/>
    <w:rsid w:val="00D06324"/>
    <w:rsid w:val="00D0796D"/>
    <w:rsid w:val="00D07A90"/>
    <w:rsid w:val="00D11168"/>
    <w:rsid w:val="00D136A2"/>
    <w:rsid w:val="00D14A07"/>
    <w:rsid w:val="00D20574"/>
    <w:rsid w:val="00D21903"/>
    <w:rsid w:val="00D37609"/>
    <w:rsid w:val="00D4290C"/>
    <w:rsid w:val="00D435C0"/>
    <w:rsid w:val="00D46ADE"/>
    <w:rsid w:val="00D56EE6"/>
    <w:rsid w:val="00D635A0"/>
    <w:rsid w:val="00D63EEA"/>
    <w:rsid w:val="00D64138"/>
    <w:rsid w:val="00D7266B"/>
    <w:rsid w:val="00D7558C"/>
    <w:rsid w:val="00D770A8"/>
    <w:rsid w:val="00D81DE2"/>
    <w:rsid w:val="00D85967"/>
    <w:rsid w:val="00D91D6F"/>
    <w:rsid w:val="00D9321F"/>
    <w:rsid w:val="00D9716F"/>
    <w:rsid w:val="00DA18B0"/>
    <w:rsid w:val="00DA33BA"/>
    <w:rsid w:val="00DA6AE8"/>
    <w:rsid w:val="00DA6DA0"/>
    <w:rsid w:val="00DB4A1F"/>
    <w:rsid w:val="00DC16A3"/>
    <w:rsid w:val="00DC1E59"/>
    <w:rsid w:val="00DC5322"/>
    <w:rsid w:val="00DC5871"/>
    <w:rsid w:val="00DC6DEB"/>
    <w:rsid w:val="00DD66BE"/>
    <w:rsid w:val="00DD6C65"/>
    <w:rsid w:val="00DD76DB"/>
    <w:rsid w:val="00DE3DF3"/>
    <w:rsid w:val="00DE48BB"/>
    <w:rsid w:val="00DF1AC3"/>
    <w:rsid w:val="00DF327E"/>
    <w:rsid w:val="00E040CF"/>
    <w:rsid w:val="00E07351"/>
    <w:rsid w:val="00E111B4"/>
    <w:rsid w:val="00E14290"/>
    <w:rsid w:val="00E14E67"/>
    <w:rsid w:val="00E166BF"/>
    <w:rsid w:val="00E20BDD"/>
    <w:rsid w:val="00E20C5B"/>
    <w:rsid w:val="00E22AAC"/>
    <w:rsid w:val="00E237EC"/>
    <w:rsid w:val="00E271A9"/>
    <w:rsid w:val="00E315FB"/>
    <w:rsid w:val="00E320B3"/>
    <w:rsid w:val="00E43AC9"/>
    <w:rsid w:val="00E46A8A"/>
    <w:rsid w:val="00E471E1"/>
    <w:rsid w:val="00E65F28"/>
    <w:rsid w:val="00E66B2C"/>
    <w:rsid w:val="00E67E27"/>
    <w:rsid w:val="00E71CBD"/>
    <w:rsid w:val="00E74D16"/>
    <w:rsid w:val="00E7533A"/>
    <w:rsid w:val="00E76A6A"/>
    <w:rsid w:val="00E77140"/>
    <w:rsid w:val="00E8162D"/>
    <w:rsid w:val="00E85C3F"/>
    <w:rsid w:val="00E92241"/>
    <w:rsid w:val="00EA3ED9"/>
    <w:rsid w:val="00EB3876"/>
    <w:rsid w:val="00EC0D0A"/>
    <w:rsid w:val="00EC1FFE"/>
    <w:rsid w:val="00EC6498"/>
    <w:rsid w:val="00EC6C80"/>
    <w:rsid w:val="00ED1CCD"/>
    <w:rsid w:val="00ED3E8B"/>
    <w:rsid w:val="00ED5AFB"/>
    <w:rsid w:val="00ED68D0"/>
    <w:rsid w:val="00EE3E54"/>
    <w:rsid w:val="00EE4E8A"/>
    <w:rsid w:val="00EF5160"/>
    <w:rsid w:val="00EF7EE2"/>
    <w:rsid w:val="00F02C49"/>
    <w:rsid w:val="00F04723"/>
    <w:rsid w:val="00F04A47"/>
    <w:rsid w:val="00F05521"/>
    <w:rsid w:val="00F06BFB"/>
    <w:rsid w:val="00F074F4"/>
    <w:rsid w:val="00F07E0A"/>
    <w:rsid w:val="00F14024"/>
    <w:rsid w:val="00F23C0F"/>
    <w:rsid w:val="00F2532A"/>
    <w:rsid w:val="00F27536"/>
    <w:rsid w:val="00F30FBB"/>
    <w:rsid w:val="00F330D9"/>
    <w:rsid w:val="00F335BB"/>
    <w:rsid w:val="00F342CB"/>
    <w:rsid w:val="00F35D58"/>
    <w:rsid w:val="00F47C72"/>
    <w:rsid w:val="00F529D5"/>
    <w:rsid w:val="00F52D4A"/>
    <w:rsid w:val="00F565DD"/>
    <w:rsid w:val="00F56EE2"/>
    <w:rsid w:val="00F570C5"/>
    <w:rsid w:val="00F572E3"/>
    <w:rsid w:val="00F66B32"/>
    <w:rsid w:val="00F77A4D"/>
    <w:rsid w:val="00F836C4"/>
    <w:rsid w:val="00F853C4"/>
    <w:rsid w:val="00F865A4"/>
    <w:rsid w:val="00FA1838"/>
    <w:rsid w:val="00FA1CC2"/>
    <w:rsid w:val="00FA2D79"/>
    <w:rsid w:val="00FA5EB3"/>
    <w:rsid w:val="00FB2E73"/>
    <w:rsid w:val="00FC176B"/>
    <w:rsid w:val="00FC4C42"/>
    <w:rsid w:val="00FC6DCB"/>
    <w:rsid w:val="00FD250E"/>
    <w:rsid w:val="00FD4401"/>
    <w:rsid w:val="00FE0447"/>
    <w:rsid w:val="00FE299C"/>
    <w:rsid w:val="00FE715F"/>
    <w:rsid w:val="00FE7272"/>
    <w:rsid w:val="00FF07E6"/>
    <w:rsid w:val="00FF25B1"/>
    <w:rsid w:val="00FF33C4"/>
    <w:rsid w:val="00FF4C14"/>
    <w:rsid w:val="00FF6DAB"/>
    <w:rsid w:val="00FF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DEC433D0-F02F-4E7F-A12D-FC6DE7C6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E9"/>
    <w:pPr>
      <w:widowControl w:val="0"/>
    </w:pPr>
    <w:rPr>
      <w:snapToGrid w:val="0"/>
      <w:sz w:val="24"/>
    </w:rPr>
  </w:style>
  <w:style w:type="paragraph" w:styleId="Heading1">
    <w:name w:val="heading 1"/>
    <w:basedOn w:val="Normal"/>
    <w:next w:val="Normal"/>
    <w:qFormat/>
    <w:rsid w:val="005E3DE9"/>
    <w:pPr>
      <w:keepNext/>
      <w:widowControl/>
      <w:outlineLvl w:val="0"/>
    </w:pPr>
    <w:rPr>
      <w:snapToGrid/>
    </w:rPr>
  </w:style>
  <w:style w:type="paragraph" w:styleId="Heading2">
    <w:name w:val="heading 2"/>
    <w:basedOn w:val="Normal"/>
    <w:next w:val="Normal"/>
    <w:qFormat/>
    <w:rsid w:val="005E3DE9"/>
    <w:pPr>
      <w:keepNext/>
      <w:jc w:val="center"/>
      <w:outlineLvl w:val="1"/>
    </w:pPr>
    <w:rPr>
      <w:rFonts w:ascii="BernhardMod BT" w:hAnsi="BernhardMod BT"/>
      <w:b/>
      <w:sz w:val="32"/>
      <w:u w:val="single"/>
    </w:rPr>
  </w:style>
  <w:style w:type="paragraph" w:styleId="Heading3">
    <w:name w:val="heading 3"/>
    <w:basedOn w:val="Normal"/>
    <w:next w:val="Normal"/>
    <w:qFormat/>
    <w:rsid w:val="005E3DE9"/>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E3DE9"/>
  </w:style>
  <w:style w:type="paragraph" w:styleId="Header">
    <w:name w:val="header"/>
    <w:basedOn w:val="Normal"/>
    <w:rsid w:val="005E3DE9"/>
    <w:pPr>
      <w:tabs>
        <w:tab w:val="center" w:pos="4320"/>
        <w:tab w:val="right" w:pos="8640"/>
      </w:tabs>
    </w:pPr>
  </w:style>
  <w:style w:type="paragraph" w:styleId="Footer">
    <w:name w:val="footer"/>
    <w:basedOn w:val="Normal"/>
    <w:link w:val="FooterChar"/>
    <w:rsid w:val="005E3DE9"/>
    <w:pPr>
      <w:tabs>
        <w:tab w:val="center" w:pos="4320"/>
        <w:tab w:val="right" w:pos="8640"/>
      </w:tabs>
    </w:pPr>
  </w:style>
  <w:style w:type="paragraph" w:styleId="Title">
    <w:name w:val="Title"/>
    <w:basedOn w:val="Normal"/>
    <w:qFormat/>
    <w:rsid w:val="005E3DE9"/>
    <w:pPr>
      <w:widowControl/>
      <w:tabs>
        <w:tab w:val="left" w:pos="720"/>
      </w:tabs>
      <w:jc w:val="center"/>
    </w:pPr>
    <w:rPr>
      <w:rFonts w:ascii="Tahoma" w:hAnsi="Tahoma"/>
      <w:sz w:val="32"/>
    </w:rPr>
  </w:style>
  <w:style w:type="paragraph" w:styleId="Subtitle">
    <w:name w:val="Subtitle"/>
    <w:basedOn w:val="Normal"/>
    <w:qFormat/>
    <w:rsid w:val="005E3DE9"/>
    <w:pPr>
      <w:tabs>
        <w:tab w:val="left" w:pos="720"/>
      </w:tabs>
      <w:jc w:val="center"/>
    </w:pPr>
    <w:rPr>
      <w:rFonts w:ascii="Tahoma" w:hAnsi="Tahoma"/>
      <w:sz w:val="32"/>
    </w:rPr>
  </w:style>
  <w:style w:type="paragraph" w:styleId="BodyText">
    <w:name w:val="Body Text"/>
    <w:basedOn w:val="Normal"/>
    <w:rsid w:val="005E3DE9"/>
    <w:pPr>
      <w:jc w:val="center"/>
    </w:pPr>
  </w:style>
  <w:style w:type="character" w:styleId="Hyperlink">
    <w:name w:val="Hyperlink"/>
    <w:basedOn w:val="DefaultParagraphFont"/>
    <w:rsid w:val="005E3DE9"/>
    <w:rPr>
      <w:color w:val="0000FF"/>
      <w:u w:val="single"/>
    </w:rPr>
  </w:style>
  <w:style w:type="character" w:styleId="FollowedHyperlink">
    <w:name w:val="FollowedHyperlink"/>
    <w:basedOn w:val="DefaultParagraphFont"/>
    <w:rsid w:val="005E3DE9"/>
    <w:rPr>
      <w:color w:val="800080"/>
      <w:u w:val="single"/>
    </w:rPr>
  </w:style>
  <w:style w:type="paragraph" w:styleId="DocumentMap">
    <w:name w:val="Document Map"/>
    <w:basedOn w:val="Normal"/>
    <w:semiHidden/>
    <w:rsid w:val="005E3DE9"/>
    <w:pPr>
      <w:shd w:val="clear" w:color="auto" w:fill="000080"/>
    </w:pPr>
    <w:rPr>
      <w:rFonts w:ascii="Tahoma" w:hAnsi="Tahoma"/>
    </w:rPr>
  </w:style>
  <w:style w:type="paragraph" w:styleId="BalloonText">
    <w:name w:val="Balloon Text"/>
    <w:basedOn w:val="Normal"/>
    <w:semiHidden/>
    <w:rsid w:val="00B006B1"/>
    <w:rPr>
      <w:rFonts w:ascii="Tahoma" w:hAnsi="Tahoma" w:cs="Tahoma"/>
      <w:sz w:val="16"/>
      <w:szCs w:val="16"/>
    </w:rPr>
  </w:style>
  <w:style w:type="paragraph" w:styleId="ListParagraph">
    <w:name w:val="List Paragraph"/>
    <w:basedOn w:val="Normal"/>
    <w:uiPriority w:val="34"/>
    <w:qFormat/>
    <w:rsid w:val="00283154"/>
    <w:pPr>
      <w:ind w:left="720"/>
    </w:pPr>
  </w:style>
  <w:style w:type="character" w:customStyle="1" w:styleId="FooterChar">
    <w:name w:val="Footer Char"/>
    <w:basedOn w:val="DefaultParagraphFont"/>
    <w:link w:val="Footer"/>
    <w:rsid w:val="002A518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E3EDF-950D-4AF0-98AE-8E94F235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February 15, 2000</vt:lpstr>
    </vt:vector>
  </TitlesOfParts>
  <Company>City Of Dover MPO</Company>
  <LinksUpToDate>false</LinksUpToDate>
  <CharactersWithSpaces>11375</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2</cp:revision>
  <cp:lastPrinted>2015-03-25T15:01:00Z</cp:lastPrinted>
  <dcterms:created xsi:type="dcterms:W3CDTF">2015-10-19T17:24:00Z</dcterms:created>
  <dcterms:modified xsi:type="dcterms:W3CDTF">2015-10-19T17:24:00Z</dcterms:modified>
</cp:coreProperties>
</file>