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DC" w:rsidRPr="00502EFD" w:rsidRDefault="00E24A2C" w:rsidP="001A2DC2">
      <w:pPr>
        <w:pStyle w:val="Default"/>
        <w:jc w:val="center"/>
        <w:rPr>
          <w:b/>
          <w:color w:val="auto"/>
          <w:sz w:val="22"/>
          <w:szCs w:val="22"/>
          <w:u w:val="single"/>
        </w:rPr>
      </w:pPr>
      <w:r w:rsidRPr="00502EFD">
        <w:rPr>
          <w:b/>
          <w:color w:val="auto"/>
          <w:sz w:val="22"/>
          <w:szCs w:val="22"/>
          <w:u w:val="single"/>
        </w:rPr>
        <w:t xml:space="preserve">DOVER/KENT COUNTY MPO PUBLIC ADVISORY COMMITTEE </w:t>
      </w:r>
    </w:p>
    <w:p w:rsidR="00E24A2C" w:rsidRPr="00502EFD" w:rsidRDefault="004C76DC" w:rsidP="001A2DC2">
      <w:pPr>
        <w:pStyle w:val="Default"/>
        <w:jc w:val="center"/>
        <w:rPr>
          <w:b/>
          <w:color w:val="auto"/>
          <w:sz w:val="22"/>
          <w:szCs w:val="22"/>
          <w:u w:val="single"/>
        </w:rPr>
      </w:pPr>
      <w:r w:rsidRPr="00502EFD">
        <w:rPr>
          <w:b/>
          <w:color w:val="auto"/>
          <w:sz w:val="22"/>
          <w:szCs w:val="22"/>
          <w:u w:val="single"/>
        </w:rPr>
        <w:t>MINUTES OF JUNE 23, 2015 ANNUAL WORKSHOP</w:t>
      </w:r>
    </w:p>
    <w:p w:rsidR="001201AC" w:rsidRPr="00502EFD" w:rsidRDefault="001201AC" w:rsidP="00E24A2C">
      <w:pPr>
        <w:pStyle w:val="Default"/>
        <w:rPr>
          <w:b/>
          <w:color w:val="auto"/>
          <w:sz w:val="22"/>
          <w:szCs w:val="22"/>
        </w:rPr>
      </w:pPr>
    </w:p>
    <w:p w:rsidR="00E24A2C" w:rsidRPr="00502EFD" w:rsidRDefault="00D74424" w:rsidP="008A47F2">
      <w:pPr>
        <w:pStyle w:val="Default"/>
        <w:rPr>
          <w:b/>
          <w:color w:val="auto"/>
          <w:sz w:val="22"/>
          <w:szCs w:val="22"/>
        </w:rPr>
      </w:pPr>
      <w:r w:rsidRPr="00502EFD">
        <w:rPr>
          <w:b/>
          <w:color w:val="auto"/>
          <w:sz w:val="22"/>
          <w:szCs w:val="22"/>
          <w:u w:val="single"/>
        </w:rPr>
        <w:t>PUBLIC ADVISORY COMMITTEE MEMBERS</w:t>
      </w:r>
      <w:r w:rsidR="004C76DC" w:rsidRPr="00502EFD">
        <w:rPr>
          <w:b/>
          <w:color w:val="auto"/>
          <w:sz w:val="22"/>
          <w:szCs w:val="22"/>
          <w:u w:val="single"/>
        </w:rPr>
        <w:t xml:space="preserve"> attending</w:t>
      </w:r>
      <w:r w:rsidR="00E24A2C" w:rsidRPr="00502EFD">
        <w:rPr>
          <w:b/>
          <w:color w:val="auto"/>
          <w:sz w:val="22"/>
          <w:szCs w:val="22"/>
        </w:rPr>
        <w:t>:</w:t>
      </w:r>
    </w:p>
    <w:p w:rsidR="002F1169" w:rsidRPr="00502EFD" w:rsidRDefault="001D387F" w:rsidP="00E24A2C">
      <w:pPr>
        <w:pStyle w:val="Default"/>
        <w:rPr>
          <w:b/>
          <w:color w:val="auto"/>
          <w:sz w:val="22"/>
          <w:szCs w:val="22"/>
        </w:rPr>
      </w:pPr>
      <w:r w:rsidRPr="00502EFD">
        <w:rPr>
          <w:b/>
          <w:color w:val="auto"/>
          <w:sz w:val="22"/>
          <w:szCs w:val="22"/>
        </w:rPr>
        <w:t xml:space="preserve">Mike </w:t>
      </w:r>
      <w:r w:rsidR="002F1169" w:rsidRPr="00502EFD">
        <w:rPr>
          <w:b/>
          <w:color w:val="auto"/>
          <w:sz w:val="22"/>
          <w:szCs w:val="22"/>
        </w:rPr>
        <w:t>Gumrot, PAC Chair</w:t>
      </w:r>
      <w:r w:rsidR="002F1169" w:rsidRPr="00502EFD">
        <w:rPr>
          <w:b/>
          <w:color w:val="auto"/>
          <w:sz w:val="22"/>
          <w:szCs w:val="22"/>
        </w:rPr>
        <w:tab/>
        <w:t xml:space="preserve">Jayce Lesniewski, Vice Chair </w:t>
      </w:r>
      <w:r w:rsidR="002F1169" w:rsidRPr="00502EFD">
        <w:rPr>
          <w:b/>
          <w:color w:val="auto"/>
          <w:sz w:val="22"/>
          <w:szCs w:val="22"/>
        </w:rPr>
        <w:tab/>
      </w:r>
      <w:r w:rsidR="002F1169" w:rsidRPr="00502EFD">
        <w:rPr>
          <w:b/>
          <w:color w:val="auto"/>
          <w:sz w:val="22"/>
          <w:szCs w:val="22"/>
        </w:rPr>
        <w:tab/>
        <w:t>Chris Asay</w:t>
      </w:r>
    </w:p>
    <w:p w:rsidR="002F1169" w:rsidRPr="00502EFD" w:rsidRDefault="002F1169" w:rsidP="00E24A2C">
      <w:pPr>
        <w:pStyle w:val="Default"/>
        <w:rPr>
          <w:b/>
          <w:color w:val="auto"/>
          <w:sz w:val="22"/>
          <w:szCs w:val="22"/>
        </w:rPr>
      </w:pPr>
      <w:r w:rsidRPr="00502EFD">
        <w:rPr>
          <w:b/>
          <w:color w:val="auto"/>
          <w:sz w:val="22"/>
          <w:szCs w:val="22"/>
        </w:rPr>
        <w:t xml:space="preserve">Dr. Carlton Cannon </w:t>
      </w:r>
      <w:r w:rsidRPr="00502EFD">
        <w:rPr>
          <w:b/>
          <w:color w:val="auto"/>
          <w:sz w:val="22"/>
          <w:szCs w:val="22"/>
        </w:rPr>
        <w:tab/>
      </w:r>
      <w:r w:rsidRPr="00502EFD">
        <w:rPr>
          <w:b/>
          <w:color w:val="auto"/>
          <w:sz w:val="22"/>
          <w:szCs w:val="22"/>
        </w:rPr>
        <w:tab/>
        <w:t>Carolyn Cohee</w:t>
      </w:r>
      <w:r w:rsidRPr="00502EFD">
        <w:rPr>
          <w:b/>
          <w:color w:val="auto"/>
          <w:sz w:val="22"/>
          <w:szCs w:val="22"/>
        </w:rPr>
        <w:tab/>
      </w:r>
      <w:r w:rsidRPr="00502EFD">
        <w:rPr>
          <w:b/>
          <w:color w:val="auto"/>
          <w:sz w:val="22"/>
          <w:szCs w:val="22"/>
        </w:rPr>
        <w:tab/>
      </w:r>
      <w:r w:rsidRPr="00502EFD">
        <w:rPr>
          <w:b/>
          <w:color w:val="auto"/>
          <w:sz w:val="22"/>
          <w:szCs w:val="22"/>
        </w:rPr>
        <w:tab/>
      </w:r>
      <w:r w:rsidRPr="00502EFD">
        <w:rPr>
          <w:b/>
          <w:color w:val="auto"/>
          <w:sz w:val="22"/>
          <w:szCs w:val="22"/>
        </w:rPr>
        <w:tab/>
        <w:t>Phyllis B. Collins</w:t>
      </w:r>
      <w:r w:rsidRPr="00502EFD">
        <w:rPr>
          <w:b/>
          <w:color w:val="auto"/>
          <w:sz w:val="22"/>
          <w:szCs w:val="22"/>
        </w:rPr>
        <w:tab/>
      </w:r>
      <w:r w:rsidRPr="00502EFD">
        <w:rPr>
          <w:b/>
          <w:color w:val="auto"/>
          <w:sz w:val="22"/>
          <w:szCs w:val="22"/>
        </w:rPr>
        <w:tab/>
      </w:r>
      <w:r w:rsidRPr="00502EFD">
        <w:rPr>
          <w:b/>
          <w:color w:val="auto"/>
          <w:sz w:val="22"/>
          <w:szCs w:val="22"/>
        </w:rPr>
        <w:tab/>
      </w:r>
    </w:p>
    <w:p w:rsidR="002F1169" w:rsidRPr="00502EFD" w:rsidRDefault="002F1169" w:rsidP="00E24A2C">
      <w:pPr>
        <w:pStyle w:val="Default"/>
        <w:rPr>
          <w:b/>
          <w:color w:val="auto"/>
          <w:sz w:val="22"/>
          <w:szCs w:val="22"/>
        </w:rPr>
      </w:pPr>
      <w:r w:rsidRPr="00502EFD">
        <w:rPr>
          <w:b/>
          <w:color w:val="auto"/>
          <w:sz w:val="22"/>
          <w:szCs w:val="22"/>
        </w:rPr>
        <w:t>Jonathan Contant</w:t>
      </w:r>
      <w:r w:rsidRPr="00502EFD">
        <w:rPr>
          <w:b/>
          <w:color w:val="auto"/>
          <w:sz w:val="22"/>
          <w:szCs w:val="22"/>
        </w:rPr>
        <w:tab/>
      </w:r>
      <w:r w:rsidRPr="00502EFD">
        <w:rPr>
          <w:b/>
          <w:color w:val="auto"/>
          <w:sz w:val="22"/>
          <w:szCs w:val="22"/>
        </w:rPr>
        <w:tab/>
        <w:t>Earle Dempsey</w:t>
      </w:r>
      <w:r w:rsidRPr="00502EFD">
        <w:rPr>
          <w:b/>
          <w:color w:val="auto"/>
          <w:sz w:val="22"/>
          <w:szCs w:val="22"/>
        </w:rPr>
        <w:tab/>
      </w:r>
      <w:r w:rsidRPr="00502EFD">
        <w:rPr>
          <w:b/>
          <w:color w:val="auto"/>
          <w:sz w:val="22"/>
          <w:szCs w:val="22"/>
        </w:rPr>
        <w:tab/>
      </w:r>
      <w:r w:rsidRPr="00502EFD">
        <w:rPr>
          <w:b/>
          <w:color w:val="auto"/>
          <w:sz w:val="22"/>
          <w:szCs w:val="22"/>
        </w:rPr>
        <w:tab/>
      </w:r>
      <w:r w:rsidRPr="00502EFD">
        <w:rPr>
          <w:b/>
          <w:color w:val="auto"/>
          <w:sz w:val="22"/>
          <w:szCs w:val="22"/>
        </w:rPr>
        <w:tab/>
        <w:t>Karen McGloughlin</w:t>
      </w:r>
    </w:p>
    <w:p w:rsidR="000D5464" w:rsidRPr="00502EFD" w:rsidRDefault="002F1169" w:rsidP="009A7E05">
      <w:pPr>
        <w:pStyle w:val="Default"/>
        <w:rPr>
          <w:b/>
          <w:color w:val="auto"/>
          <w:sz w:val="22"/>
          <w:szCs w:val="22"/>
        </w:rPr>
      </w:pPr>
      <w:r w:rsidRPr="00502EFD">
        <w:rPr>
          <w:b/>
          <w:color w:val="auto"/>
          <w:sz w:val="22"/>
          <w:szCs w:val="22"/>
        </w:rPr>
        <w:t>Dwight Meyer</w:t>
      </w:r>
      <w:r w:rsidRPr="00502EFD">
        <w:rPr>
          <w:b/>
          <w:color w:val="auto"/>
          <w:sz w:val="22"/>
          <w:szCs w:val="22"/>
        </w:rPr>
        <w:tab/>
      </w:r>
      <w:r w:rsidRPr="00502EFD">
        <w:rPr>
          <w:b/>
          <w:color w:val="auto"/>
          <w:sz w:val="22"/>
          <w:szCs w:val="22"/>
        </w:rPr>
        <w:tab/>
      </w:r>
      <w:r w:rsidRPr="00502EFD">
        <w:rPr>
          <w:b/>
          <w:color w:val="auto"/>
          <w:sz w:val="22"/>
          <w:szCs w:val="22"/>
        </w:rPr>
        <w:tab/>
        <w:t>Jonathan Street</w:t>
      </w:r>
      <w:r w:rsidR="000D5464" w:rsidRPr="00502EFD">
        <w:rPr>
          <w:b/>
          <w:color w:val="auto"/>
          <w:sz w:val="22"/>
          <w:szCs w:val="22"/>
        </w:rPr>
        <w:tab/>
      </w:r>
      <w:r w:rsidR="004C76DC" w:rsidRPr="00502EFD">
        <w:rPr>
          <w:b/>
          <w:color w:val="auto"/>
          <w:sz w:val="22"/>
          <w:szCs w:val="22"/>
        </w:rPr>
        <w:tab/>
      </w:r>
      <w:r w:rsidR="004C76DC" w:rsidRPr="00502EFD">
        <w:rPr>
          <w:b/>
          <w:color w:val="auto"/>
          <w:sz w:val="22"/>
          <w:szCs w:val="22"/>
        </w:rPr>
        <w:tab/>
        <w:t>Carol Giesecke</w:t>
      </w:r>
      <w:r w:rsidR="000D5464" w:rsidRPr="00502EFD">
        <w:rPr>
          <w:b/>
          <w:color w:val="auto"/>
          <w:sz w:val="22"/>
          <w:szCs w:val="22"/>
        </w:rPr>
        <w:tab/>
      </w:r>
    </w:p>
    <w:p w:rsidR="009A7E05" w:rsidRPr="00502EFD" w:rsidRDefault="009A7E05" w:rsidP="009A7E05">
      <w:pPr>
        <w:pStyle w:val="Default"/>
        <w:rPr>
          <w:b/>
          <w:color w:val="auto"/>
          <w:sz w:val="22"/>
          <w:szCs w:val="22"/>
        </w:rPr>
      </w:pPr>
      <w:r w:rsidRPr="00502EFD">
        <w:rPr>
          <w:b/>
          <w:color w:val="auto"/>
          <w:sz w:val="22"/>
          <w:szCs w:val="22"/>
        </w:rPr>
        <w:t>James Webster</w:t>
      </w:r>
      <w:r w:rsidRPr="00502EFD">
        <w:rPr>
          <w:b/>
          <w:color w:val="auto"/>
          <w:sz w:val="22"/>
          <w:szCs w:val="22"/>
        </w:rPr>
        <w:tab/>
      </w:r>
    </w:p>
    <w:p w:rsidR="002F1169" w:rsidRPr="00502EFD" w:rsidRDefault="002F1169" w:rsidP="009A7E05">
      <w:pPr>
        <w:pStyle w:val="Default"/>
        <w:rPr>
          <w:b/>
          <w:color w:val="auto"/>
          <w:sz w:val="22"/>
          <w:szCs w:val="22"/>
        </w:rPr>
      </w:pPr>
    </w:p>
    <w:p w:rsidR="004C76DC" w:rsidRPr="00502EFD" w:rsidRDefault="004C76DC" w:rsidP="009A7E05">
      <w:pPr>
        <w:pStyle w:val="Default"/>
        <w:rPr>
          <w:b/>
          <w:color w:val="auto"/>
          <w:sz w:val="22"/>
          <w:szCs w:val="22"/>
          <w:u w:val="single"/>
        </w:rPr>
      </w:pPr>
      <w:r w:rsidRPr="00502EFD">
        <w:rPr>
          <w:b/>
          <w:color w:val="auto"/>
          <w:sz w:val="22"/>
          <w:szCs w:val="22"/>
          <w:u w:val="single"/>
        </w:rPr>
        <w:t>Members not attending:</w:t>
      </w:r>
    </w:p>
    <w:p w:rsidR="00A037D0" w:rsidRPr="00502EFD" w:rsidRDefault="004C76DC" w:rsidP="00E24A2C">
      <w:pPr>
        <w:pStyle w:val="Default"/>
        <w:rPr>
          <w:b/>
          <w:color w:val="auto"/>
          <w:sz w:val="22"/>
          <w:szCs w:val="22"/>
        </w:rPr>
      </w:pPr>
      <w:r w:rsidRPr="00502EFD">
        <w:rPr>
          <w:b/>
          <w:color w:val="auto"/>
          <w:sz w:val="22"/>
          <w:szCs w:val="22"/>
        </w:rPr>
        <w:t>Jeremy Tucker</w:t>
      </w:r>
      <w:r w:rsidRPr="00502EFD">
        <w:rPr>
          <w:b/>
          <w:color w:val="auto"/>
          <w:sz w:val="22"/>
          <w:szCs w:val="22"/>
        </w:rPr>
        <w:tab/>
        <w:t>/Kevin Yingling (alternate)</w:t>
      </w:r>
      <w:r w:rsidR="009A29E5" w:rsidRPr="00502EFD">
        <w:rPr>
          <w:b/>
          <w:color w:val="auto"/>
          <w:sz w:val="22"/>
          <w:szCs w:val="22"/>
        </w:rPr>
        <w:tab/>
      </w:r>
    </w:p>
    <w:p w:rsidR="004C76DC" w:rsidRPr="00502EFD" w:rsidRDefault="004C76DC" w:rsidP="00E24A2C">
      <w:pPr>
        <w:pStyle w:val="Default"/>
        <w:rPr>
          <w:b/>
          <w:color w:val="auto"/>
          <w:sz w:val="22"/>
          <w:szCs w:val="22"/>
        </w:rPr>
      </w:pPr>
    </w:p>
    <w:p w:rsidR="004C76DC" w:rsidRPr="00502EFD" w:rsidRDefault="004C76DC" w:rsidP="00E24A2C">
      <w:pPr>
        <w:pStyle w:val="Default"/>
        <w:rPr>
          <w:b/>
          <w:color w:val="auto"/>
          <w:sz w:val="22"/>
          <w:szCs w:val="22"/>
        </w:rPr>
      </w:pPr>
      <w:r w:rsidRPr="00502EFD">
        <w:rPr>
          <w:b/>
          <w:color w:val="auto"/>
          <w:sz w:val="22"/>
          <w:szCs w:val="22"/>
          <w:u w:val="single"/>
        </w:rPr>
        <w:t>Non-members attending:</w:t>
      </w:r>
    </w:p>
    <w:p w:rsidR="004C76DC" w:rsidRPr="00502EFD" w:rsidRDefault="004C76DC" w:rsidP="00E24A2C">
      <w:pPr>
        <w:pStyle w:val="Default"/>
        <w:rPr>
          <w:b/>
          <w:color w:val="auto"/>
          <w:sz w:val="22"/>
          <w:szCs w:val="22"/>
        </w:rPr>
      </w:pPr>
      <w:r w:rsidRPr="00502EFD">
        <w:rPr>
          <w:b/>
          <w:color w:val="auto"/>
          <w:sz w:val="22"/>
          <w:szCs w:val="22"/>
        </w:rPr>
        <w:t>Roland Cohee (PAC member spouse)</w:t>
      </w:r>
      <w:r w:rsidRPr="00502EFD">
        <w:rPr>
          <w:b/>
          <w:color w:val="auto"/>
          <w:sz w:val="22"/>
          <w:szCs w:val="22"/>
        </w:rPr>
        <w:tab/>
      </w:r>
      <w:r w:rsidRPr="00502EFD">
        <w:rPr>
          <w:b/>
          <w:color w:val="auto"/>
          <w:sz w:val="22"/>
          <w:szCs w:val="22"/>
        </w:rPr>
        <w:tab/>
        <w:t>Nancy Cannon (PAC member spouse)</w:t>
      </w:r>
    </w:p>
    <w:p w:rsidR="004C76DC" w:rsidRPr="00502EFD" w:rsidRDefault="004C76DC" w:rsidP="00E24A2C">
      <w:pPr>
        <w:pStyle w:val="Default"/>
        <w:rPr>
          <w:b/>
          <w:color w:val="auto"/>
          <w:sz w:val="22"/>
          <w:szCs w:val="22"/>
        </w:rPr>
      </w:pPr>
      <w:r w:rsidRPr="00502EFD">
        <w:rPr>
          <w:b/>
          <w:color w:val="auto"/>
          <w:sz w:val="22"/>
          <w:szCs w:val="22"/>
        </w:rPr>
        <w:t>Roberta Geier, DelDOT</w:t>
      </w:r>
      <w:r w:rsidRPr="00502EFD">
        <w:rPr>
          <w:b/>
          <w:color w:val="auto"/>
          <w:sz w:val="22"/>
          <w:szCs w:val="22"/>
        </w:rPr>
        <w:tab/>
      </w:r>
      <w:r w:rsidRPr="00502EFD">
        <w:rPr>
          <w:b/>
          <w:color w:val="auto"/>
          <w:sz w:val="22"/>
          <w:szCs w:val="22"/>
        </w:rPr>
        <w:tab/>
      </w:r>
      <w:r w:rsidRPr="00502EFD">
        <w:rPr>
          <w:b/>
          <w:color w:val="auto"/>
          <w:sz w:val="22"/>
          <w:szCs w:val="22"/>
        </w:rPr>
        <w:tab/>
        <w:t>Kendall Sommers, DE State Parks/DNREC</w:t>
      </w:r>
    </w:p>
    <w:p w:rsidR="004C76DC" w:rsidRPr="00502EFD" w:rsidRDefault="004C76DC" w:rsidP="00E24A2C">
      <w:pPr>
        <w:pStyle w:val="Default"/>
        <w:rPr>
          <w:b/>
          <w:color w:val="auto"/>
          <w:sz w:val="22"/>
          <w:szCs w:val="22"/>
        </w:rPr>
      </w:pPr>
      <w:r w:rsidRPr="00502EFD">
        <w:rPr>
          <w:b/>
          <w:color w:val="auto"/>
          <w:sz w:val="22"/>
          <w:szCs w:val="22"/>
        </w:rPr>
        <w:t>Rich Vetter, MPO Staff</w:t>
      </w:r>
      <w:r w:rsidRPr="00502EFD">
        <w:rPr>
          <w:b/>
          <w:color w:val="auto"/>
          <w:sz w:val="22"/>
          <w:szCs w:val="22"/>
        </w:rPr>
        <w:tab/>
      </w:r>
      <w:r w:rsidRPr="00502EFD">
        <w:rPr>
          <w:b/>
          <w:color w:val="auto"/>
          <w:sz w:val="22"/>
          <w:szCs w:val="22"/>
        </w:rPr>
        <w:tab/>
      </w:r>
      <w:r w:rsidRPr="00502EFD">
        <w:rPr>
          <w:b/>
          <w:color w:val="auto"/>
          <w:sz w:val="22"/>
          <w:szCs w:val="22"/>
        </w:rPr>
        <w:tab/>
        <w:t>James Galvin, MPO Staff</w:t>
      </w:r>
    </w:p>
    <w:p w:rsidR="004C76DC" w:rsidRPr="00502EFD" w:rsidRDefault="004C76DC" w:rsidP="00E24A2C">
      <w:pPr>
        <w:pStyle w:val="Default"/>
        <w:rPr>
          <w:b/>
          <w:color w:val="auto"/>
          <w:sz w:val="22"/>
          <w:szCs w:val="22"/>
        </w:rPr>
      </w:pPr>
      <w:r w:rsidRPr="00502EFD">
        <w:rPr>
          <w:b/>
          <w:color w:val="auto"/>
          <w:sz w:val="22"/>
          <w:szCs w:val="22"/>
        </w:rPr>
        <w:t>Kate Layton, MPO Staff</w:t>
      </w:r>
      <w:r w:rsidRPr="00502EFD">
        <w:rPr>
          <w:b/>
          <w:color w:val="auto"/>
          <w:sz w:val="22"/>
          <w:szCs w:val="22"/>
        </w:rPr>
        <w:tab/>
      </w:r>
      <w:r w:rsidRPr="00502EFD">
        <w:rPr>
          <w:b/>
          <w:color w:val="auto"/>
          <w:sz w:val="22"/>
          <w:szCs w:val="22"/>
        </w:rPr>
        <w:tab/>
      </w:r>
      <w:r w:rsidRPr="00502EFD">
        <w:rPr>
          <w:b/>
          <w:color w:val="auto"/>
          <w:sz w:val="22"/>
          <w:szCs w:val="22"/>
        </w:rPr>
        <w:tab/>
        <w:t>Catherine Samardza, MPO Staff</w:t>
      </w:r>
    </w:p>
    <w:p w:rsidR="004C76DC" w:rsidRPr="00502EFD" w:rsidRDefault="004C76DC" w:rsidP="00E24A2C">
      <w:pPr>
        <w:pStyle w:val="Default"/>
        <w:rPr>
          <w:b/>
          <w:color w:val="auto"/>
          <w:sz w:val="22"/>
          <w:szCs w:val="22"/>
        </w:rPr>
      </w:pPr>
    </w:p>
    <w:p w:rsidR="00E24A2C" w:rsidRPr="00502EFD" w:rsidRDefault="000374C7" w:rsidP="00E24A2C">
      <w:pPr>
        <w:pStyle w:val="Default"/>
        <w:rPr>
          <w:b/>
          <w:color w:val="auto"/>
          <w:sz w:val="22"/>
          <w:szCs w:val="22"/>
        </w:rPr>
      </w:pPr>
      <w:r w:rsidRPr="00502EFD">
        <w:rPr>
          <w:b/>
          <w:color w:val="auto"/>
          <w:sz w:val="22"/>
          <w:szCs w:val="22"/>
        </w:rPr>
        <w:t xml:space="preserve">1. </w:t>
      </w:r>
      <w:r w:rsidR="001B74CD" w:rsidRPr="00502EFD">
        <w:rPr>
          <w:b/>
          <w:color w:val="auto"/>
          <w:sz w:val="22"/>
          <w:szCs w:val="22"/>
        </w:rPr>
        <w:tab/>
        <w:t>I</w:t>
      </w:r>
      <w:r w:rsidR="00843E67" w:rsidRPr="00502EFD">
        <w:rPr>
          <w:b/>
          <w:color w:val="auto"/>
          <w:sz w:val="22"/>
          <w:szCs w:val="22"/>
        </w:rPr>
        <w:t xml:space="preserve">NTRODUCTION OF </w:t>
      </w:r>
      <w:r w:rsidR="00370EA3" w:rsidRPr="00502EFD">
        <w:rPr>
          <w:b/>
          <w:color w:val="auto"/>
          <w:sz w:val="22"/>
          <w:szCs w:val="22"/>
        </w:rPr>
        <w:t xml:space="preserve">NEW </w:t>
      </w:r>
      <w:r w:rsidR="00843E67" w:rsidRPr="00502EFD">
        <w:rPr>
          <w:b/>
          <w:color w:val="auto"/>
          <w:sz w:val="22"/>
          <w:szCs w:val="22"/>
        </w:rPr>
        <w:t>MEMBERS &amp; GUESTS</w:t>
      </w:r>
    </w:p>
    <w:p w:rsidR="00E24A2C" w:rsidRPr="00502EFD" w:rsidRDefault="00563DE8" w:rsidP="00E24A2C">
      <w:pPr>
        <w:pStyle w:val="Default"/>
        <w:rPr>
          <w:b/>
          <w:color w:val="auto"/>
          <w:sz w:val="22"/>
          <w:szCs w:val="22"/>
        </w:rPr>
      </w:pPr>
      <w:r w:rsidRPr="00502EFD">
        <w:rPr>
          <w:b/>
          <w:color w:val="auto"/>
          <w:sz w:val="22"/>
          <w:szCs w:val="22"/>
        </w:rPr>
        <w:tab/>
      </w:r>
    </w:p>
    <w:p w:rsidR="00AF69A4" w:rsidRPr="00502EFD" w:rsidRDefault="000374C7" w:rsidP="00E24A2C">
      <w:pPr>
        <w:pStyle w:val="Default"/>
        <w:rPr>
          <w:b/>
          <w:color w:val="auto"/>
          <w:sz w:val="22"/>
          <w:szCs w:val="22"/>
        </w:rPr>
      </w:pPr>
      <w:r w:rsidRPr="00502EFD">
        <w:rPr>
          <w:b/>
          <w:color w:val="auto"/>
          <w:sz w:val="22"/>
          <w:szCs w:val="22"/>
        </w:rPr>
        <w:t xml:space="preserve">2.  </w:t>
      </w:r>
      <w:r w:rsidR="001B74CD" w:rsidRPr="00502EFD">
        <w:rPr>
          <w:b/>
          <w:color w:val="auto"/>
          <w:sz w:val="22"/>
          <w:szCs w:val="22"/>
        </w:rPr>
        <w:tab/>
        <w:t>P</w:t>
      </w:r>
      <w:r w:rsidR="00D74424" w:rsidRPr="00502EFD">
        <w:rPr>
          <w:b/>
          <w:color w:val="auto"/>
          <w:sz w:val="22"/>
          <w:szCs w:val="22"/>
        </w:rPr>
        <w:t xml:space="preserve">UBLIC COMMENTS   </w:t>
      </w:r>
    </w:p>
    <w:p w:rsidR="00D44C82" w:rsidRPr="00502EFD" w:rsidRDefault="00D44C82" w:rsidP="00E24A2C">
      <w:pPr>
        <w:pStyle w:val="Default"/>
        <w:rPr>
          <w:b/>
          <w:color w:val="auto"/>
          <w:sz w:val="22"/>
          <w:szCs w:val="22"/>
        </w:rPr>
      </w:pPr>
    </w:p>
    <w:p w:rsidR="0072190F" w:rsidRPr="00502EFD" w:rsidRDefault="00432037" w:rsidP="005C03FF">
      <w:pPr>
        <w:rPr>
          <w:b/>
          <w:i/>
          <w:sz w:val="22"/>
          <w:szCs w:val="22"/>
        </w:rPr>
      </w:pPr>
      <w:r w:rsidRPr="00502EFD">
        <w:rPr>
          <w:b/>
          <w:sz w:val="22"/>
          <w:szCs w:val="22"/>
        </w:rPr>
        <w:t>3</w:t>
      </w:r>
      <w:r w:rsidR="005C03FF" w:rsidRPr="00502EFD">
        <w:rPr>
          <w:b/>
          <w:sz w:val="22"/>
          <w:szCs w:val="22"/>
        </w:rPr>
        <w:t xml:space="preserve">.  </w:t>
      </w:r>
      <w:r w:rsidR="001B74CD" w:rsidRPr="00502EFD">
        <w:rPr>
          <w:b/>
          <w:sz w:val="22"/>
          <w:szCs w:val="22"/>
        </w:rPr>
        <w:tab/>
      </w:r>
      <w:r w:rsidR="0072190F" w:rsidRPr="00502EFD">
        <w:rPr>
          <w:b/>
          <w:i/>
          <w:sz w:val="22"/>
          <w:szCs w:val="22"/>
        </w:rPr>
        <w:t>ACTION ITEM</w:t>
      </w:r>
      <w:r w:rsidR="0072190F" w:rsidRPr="00502EFD">
        <w:rPr>
          <w:b/>
          <w:sz w:val="22"/>
          <w:szCs w:val="22"/>
        </w:rPr>
        <w:t xml:space="preserve">:  Approval of Agenda </w:t>
      </w:r>
      <w:r w:rsidR="0072190F" w:rsidRPr="00502EFD">
        <w:rPr>
          <w:b/>
          <w:i/>
          <w:sz w:val="22"/>
          <w:szCs w:val="22"/>
        </w:rPr>
        <w:t xml:space="preserve"> </w:t>
      </w:r>
    </w:p>
    <w:p w:rsidR="0072190F" w:rsidRPr="00502EFD" w:rsidRDefault="0072190F" w:rsidP="005C03FF">
      <w:pPr>
        <w:rPr>
          <w:sz w:val="22"/>
          <w:szCs w:val="22"/>
        </w:rPr>
      </w:pPr>
    </w:p>
    <w:p w:rsidR="004C76DC" w:rsidRPr="00502EFD" w:rsidRDefault="004C76DC" w:rsidP="005C03FF">
      <w:pPr>
        <w:rPr>
          <w:sz w:val="22"/>
          <w:szCs w:val="22"/>
        </w:rPr>
      </w:pPr>
      <w:r w:rsidRPr="00502EFD">
        <w:rPr>
          <w:sz w:val="22"/>
          <w:szCs w:val="22"/>
        </w:rPr>
        <w:t>MOTION</w:t>
      </w:r>
      <w:r w:rsidRPr="00502EFD">
        <w:rPr>
          <w:sz w:val="22"/>
          <w:szCs w:val="22"/>
        </w:rPr>
        <w:tab/>
        <w:t>By Mr. Webster to approve the agenda.  Seconded by Mr. Asay.  Motion carried.</w:t>
      </w:r>
    </w:p>
    <w:p w:rsidR="004C76DC" w:rsidRPr="00502EFD" w:rsidRDefault="004C76DC" w:rsidP="005C03FF">
      <w:pPr>
        <w:rPr>
          <w:sz w:val="22"/>
          <w:szCs w:val="22"/>
        </w:rPr>
      </w:pPr>
    </w:p>
    <w:p w:rsidR="005C03FF" w:rsidRPr="00502EFD" w:rsidRDefault="0072190F" w:rsidP="005C03FF">
      <w:pPr>
        <w:rPr>
          <w:b/>
          <w:i/>
          <w:sz w:val="22"/>
          <w:szCs w:val="22"/>
        </w:rPr>
      </w:pPr>
      <w:r w:rsidRPr="00502EFD">
        <w:rPr>
          <w:b/>
          <w:sz w:val="22"/>
          <w:szCs w:val="22"/>
        </w:rPr>
        <w:t>4</w:t>
      </w:r>
      <w:r w:rsidRPr="00502EFD">
        <w:rPr>
          <w:b/>
          <w:i/>
          <w:sz w:val="22"/>
          <w:szCs w:val="22"/>
        </w:rPr>
        <w:t>.</w:t>
      </w:r>
      <w:r w:rsidRPr="00502EFD">
        <w:rPr>
          <w:b/>
          <w:i/>
          <w:sz w:val="22"/>
          <w:szCs w:val="22"/>
        </w:rPr>
        <w:tab/>
        <w:t>ACTION ITEM</w:t>
      </w:r>
      <w:r w:rsidRPr="00502EFD">
        <w:rPr>
          <w:b/>
          <w:sz w:val="22"/>
          <w:szCs w:val="22"/>
        </w:rPr>
        <w:t>:  Approval of Minutes, Apr</w:t>
      </w:r>
      <w:r w:rsidR="000D5464" w:rsidRPr="00502EFD">
        <w:rPr>
          <w:b/>
          <w:sz w:val="22"/>
          <w:szCs w:val="22"/>
        </w:rPr>
        <w:t>il 21</w:t>
      </w:r>
      <w:r w:rsidRPr="00502EFD">
        <w:rPr>
          <w:b/>
          <w:sz w:val="22"/>
          <w:szCs w:val="22"/>
        </w:rPr>
        <w:t xml:space="preserve"> meeting </w:t>
      </w:r>
    </w:p>
    <w:p w:rsidR="003A7A67" w:rsidRPr="00502EFD" w:rsidRDefault="003A7A67" w:rsidP="003A7A67">
      <w:pPr>
        <w:rPr>
          <w:sz w:val="22"/>
          <w:szCs w:val="22"/>
        </w:rPr>
      </w:pPr>
    </w:p>
    <w:p w:rsidR="004C76DC" w:rsidRPr="00502EFD" w:rsidRDefault="004C76DC" w:rsidP="003A7A67">
      <w:pPr>
        <w:rPr>
          <w:sz w:val="22"/>
          <w:szCs w:val="22"/>
        </w:rPr>
      </w:pPr>
      <w:r w:rsidRPr="00502EFD">
        <w:rPr>
          <w:sz w:val="22"/>
          <w:szCs w:val="22"/>
        </w:rPr>
        <w:t>Ms. Cohee noted a formatting issue on Page 2.</w:t>
      </w:r>
    </w:p>
    <w:p w:rsidR="004C76DC" w:rsidRPr="00502EFD" w:rsidRDefault="004C76DC" w:rsidP="003A7A67">
      <w:pPr>
        <w:rPr>
          <w:sz w:val="22"/>
          <w:szCs w:val="22"/>
        </w:rPr>
      </w:pPr>
    </w:p>
    <w:p w:rsidR="004C76DC" w:rsidRPr="00502EFD" w:rsidRDefault="004C76DC" w:rsidP="003A7A67">
      <w:pPr>
        <w:rPr>
          <w:sz w:val="22"/>
          <w:szCs w:val="22"/>
        </w:rPr>
      </w:pPr>
      <w:r w:rsidRPr="00502EFD">
        <w:rPr>
          <w:sz w:val="22"/>
          <w:szCs w:val="22"/>
        </w:rPr>
        <w:t>MOTION</w:t>
      </w:r>
      <w:r w:rsidRPr="00502EFD">
        <w:rPr>
          <w:sz w:val="22"/>
          <w:szCs w:val="22"/>
        </w:rPr>
        <w:tab/>
        <w:t>By Mr. Meyer to approve the minutes with the correction noted above.  Seconded by Mr. Asay.</w:t>
      </w:r>
    </w:p>
    <w:p w:rsidR="004C76DC" w:rsidRPr="00502EFD" w:rsidRDefault="004C76DC" w:rsidP="003A7A67">
      <w:pPr>
        <w:rPr>
          <w:sz w:val="22"/>
          <w:szCs w:val="22"/>
        </w:rPr>
      </w:pPr>
      <w:r w:rsidRPr="00502EFD">
        <w:rPr>
          <w:sz w:val="22"/>
          <w:szCs w:val="22"/>
        </w:rPr>
        <w:tab/>
      </w:r>
      <w:r w:rsidRPr="00502EFD">
        <w:rPr>
          <w:sz w:val="22"/>
          <w:szCs w:val="22"/>
        </w:rPr>
        <w:tab/>
        <w:t>Motion carried.</w:t>
      </w:r>
    </w:p>
    <w:p w:rsidR="004C76DC" w:rsidRPr="00502EFD" w:rsidRDefault="004C76DC" w:rsidP="003A7A67">
      <w:pPr>
        <w:rPr>
          <w:sz w:val="22"/>
          <w:szCs w:val="22"/>
        </w:rPr>
      </w:pPr>
    </w:p>
    <w:p w:rsidR="000D5464" w:rsidRPr="00502EFD" w:rsidRDefault="000D5464" w:rsidP="000D5464">
      <w:pPr>
        <w:rPr>
          <w:b/>
          <w:color w:val="FF0000"/>
          <w:sz w:val="22"/>
          <w:szCs w:val="22"/>
        </w:rPr>
      </w:pPr>
      <w:r w:rsidRPr="00502EFD">
        <w:rPr>
          <w:b/>
          <w:sz w:val="22"/>
          <w:szCs w:val="22"/>
        </w:rPr>
        <w:t>5</w:t>
      </w:r>
      <w:r w:rsidR="00082D71" w:rsidRPr="00502EFD">
        <w:rPr>
          <w:b/>
          <w:sz w:val="22"/>
          <w:szCs w:val="22"/>
        </w:rPr>
        <w:t>.</w:t>
      </w:r>
      <w:r w:rsidR="00082D71" w:rsidRPr="00502EFD">
        <w:rPr>
          <w:b/>
          <w:sz w:val="22"/>
          <w:szCs w:val="22"/>
        </w:rPr>
        <w:tab/>
      </w:r>
      <w:r w:rsidR="00D74E0B" w:rsidRPr="00502EFD">
        <w:rPr>
          <w:b/>
          <w:sz w:val="22"/>
          <w:szCs w:val="22"/>
        </w:rPr>
        <w:t xml:space="preserve"> </w:t>
      </w:r>
      <w:r w:rsidR="0072190F" w:rsidRPr="00502EFD">
        <w:rPr>
          <w:b/>
          <w:sz w:val="22"/>
          <w:szCs w:val="22"/>
        </w:rPr>
        <w:t>PRESENTATION</w:t>
      </w:r>
      <w:r w:rsidR="0072190F" w:rsidRPr="00502EFD">
        <w:rPr>
          <w:b/>
          <w:i/>
          <w:sz w:val="22"/>
          <w:szCs w:val="22"/>
        </w:rPr>
        <w:t>:</w:t>
      </w:r>
      <w:r w:rsidR="0072190F" w:rsidRPr="00502EFD">
        <w:rPr>
          <w:b/>
          <w:sz w:val="22"/>
          <w:szCs w:val="22"/>
        </w:rPr>
        <w:t xml:space="preserve"> </w:t>
      </w:r>
      <w:r w:rsidRPr="00502EFD">
        <w:rPr>
          <w:b/>
          <w:sz w:val="22"/>
          <w:szCs w:val="22"/>
        </w:rPr>
        <w:t xml:space="preserve">Kendall Sommers, DNREC, </w:t>
      </w:r>
      <w:r w:rsidR="00082D71" w:rsidRPr="00502EFD">
        <w:rPr>
          <w:b/>
          <w:sz w:val="22"/>
          <w:szCs w:val="22"/>
        </w:rPr>
        <w:t>State Parks and Recreation; planning technology</w:t>
      </w:r>
    </w:p>
    <w:p w:rsidR="00194FB9" w:rsidRPr="00502EFD" w:rsidRDefault="00194FB9" w:rsidP="00194FB9">
      <w:pPr>
        <w:rPr>
          <w:sz w:val="22"/>
          <w:szCs w:val="22"/>
        </w:rPr>
      </w:pPr>
    </w:p>
    <w:p w:rsidR="00194FB9" w:rsidRPr="00502EFD" w:rsidRDefault="00194FB9" w:rsidP="00194FB9">
      <w:pPr>
        <w:rPr>
          <w:sz w:val="22"/>
          <w:szCs w:val="22"/>
        </w:rPr>
      </w:pPr>
      <w:r w:rsidRPr="00502EFD">
        <w:rPr>
          <w:sz w:val="22"/>
          <w:szCs w:val="22"/>
        </w:rPr>
        <w:t>Ms. Sommers gave a PowerPoint presentation illustrating DNREC’s program for inventory of recreational facilities.  The inventory assists the State, counties and municipalities in determining what facilities or improvements may be needed, and where.  Service areas are identified with the program, locate gaps for best location for new facilities, and evaluate which facilities would benefit by investment to reach the most people.  Information such as bicycle and pedestrian networks and public transportation ca</w:t>
      </w:r>
      <w:r w:rsidR="000A0517">
        <w:rPr>
          <w:sz w:val="22"/>
          <w:szCs w:val="22"/>
        </w:rPr>
        <w:t xml:space="preserve">n be </w:t>
      </w:r>
      <w:r w:rsidRPr="00502EFD">
        <w:rPr>
          <w:sz w:val="22"/>
          <w:szCs w:val="22"/>
        </w:rPr>
        <w:t>put into the program, as well as population densities and Census data regarding housing, age and ethnicity.  PAC members asked a number of questions regarding the capabilities of the program and making suggestions regarding park facilities and possible funding for improvements.</w:t>
      </w:r>
    </w:p>
    <w:p w:rsidR="000D5464" w:rsidRPr="00502EFD" w:rsidRDefault="000D5464" w:rsidP="000D5464">
      <w:pPr>
        <w:rPr>
          <w:b/>
          <w:color w:val="FF0000"/>
          <w:sz w:val="22"/>
          <w:szCs w:val="22"/>
        </w:rPr>
      </w:pPr>
    </w:p>
    <w:p w:rsidR="000D5464" w:rsidRPr="00502EFD" w:rsidRDefault="000D5464" w:rsidP="000D5464">
      <w:pPr>
        <w:rPr>
          <w:b/>
          <w:sz w:val="22"/>
          <w:szCs w:val="22"/>
        </w:rPr>
      </w:pPr>
      <w:r w:rsidRPr="00502EFD">
        <w:rPr>
          <w:b/>
          <w:sz w:val="22"/>
          <w:szCs w:val="22"/>
        </w:rPr>
        <w:t>6</w:t>
      </w:r>
      <w:r w:rsidR="008B0CF6" w:rsidRPr="00502EFD">
        <w:rPr>
          <w:b/>
          <w:sz w:val="22"/>
          <w:szCs w:val="22"/>
        </w:rPr>
        <w:t>.</w:t>
      </w:r>
      <w:r w:rsidR="008B0CF6" w:rsidRPr="00502EFD">
        <w:rPr>
          <w:b/>
          <w:sz w:val="22"/>
          <w:szCs w:val="22"/>
        </w:rPr>
        <w:tab/>
      </w:r>
      <w:r w:rsidR="0072190F" w:rsidRPr="00502EFD">
        <w:rPr>
          <w:b/>
          <w:i/>
          <w:sz w:val="22"/>
          <w:szCs w:val="22"/>
        </w:rPr>
        <w:t xml:space="preserve"> </w:t>
      </w:r>
      <w:r w:rsidRPr="00502EFD">
        <w:rPr>
          <w:b/>
          <w:sz w:val="22"/>
          <w:szCs w:val="22"/>
        </w:rPr>
        <w:t xml:space="preserve">PRESENTATION: Delmarva Freight Plan - DelDOT </w:t>
      </w:r>
      <w:r w:rsidR="0040104C" w:rsidRPr="00502EFD">
        <w:rPr>
          <w:b/>
          <w:sz w:val="22"/>
          <w:szCs w:val="22"/>
        </w:rPr>
        <w:t xml:space="preserve">Planning </w:t>
      </w:r>
      <w:r w:rsidR="00C35BB0" w:rsidRPr="00502EFD">
        <w:rPr>
          <w:b/>
          <w:sz w:val="22"/>
          <w:szCs w:val="22"/>
        </w:rPr>
        <w:t xml:space="preserve">(enclosure) </w:t>
      </w:r>
      <w:r w:rsidR="00502EFD">
        <w:rPr>
          <w:b/>
          <w:sz w:val="22"/>
          <w:szCs w:val="22"/>
        </w:rPr>
        <w:t>— Roberta Geier, DelDOT</w:t>
      </w:r>
    </w:p>
    <w:p w:rsidR="000D5464" w:rsidRPr="00502EFD" w:rsidRDefault="000D5464" w:rsidP="000D5464">
      <w:pPr>
        <w:rPr>
          <w:b/>
          <w:sz w:val="22"/>
          <w:szCs w:val="22"/>
        </w:rPr>
      </w:pPr>
    </w:p>
    <w:p w:rsidR="00502EFD" w:rsidRPr="00502EFD" w:rsidRDefault="00502EFD" w:rsidP="000D5464">
      <w:pPr>
        <w:rPr>
          <w:sz w:val="22"/>
          <w:szCs w:val="22"/>
        </w:rPr>
      </w:pPr>
      <w:r>
        <w:rPr>
          <w:sz w:val="22"/>
          <w:szCs w:val="22"/>
        </w:rPr>
        <w:t xml:space="preserve">Ms. Geier gave an overview of the process that went into creating the Plan.  Although the federal MAP-21 does not require a freight plan, a plan is highly recommended, and that federal funding is available for projects that qualify.  She noted that this was a data-intensive project and was a cooperative effort between Maryland, Virginia, WILMAPCO, the Salisbury Wicomico MPO and the Dover/Kent County MPO.  DelDOT also reached out to surrounding MPOs, such as the Delaware Valley Regional Planning Commission (DVRPC).  The entire Delmarva Peninsula was </w:t>
      </w:r>
      <w:r>
        <w:rPr>
          <w:sz w:val="22"/>
          <w:szCs w:val="22"/>
        </w:rPr>
        <w:lastRenderedPageBreak/>
        <w:t xml:space="preserve">considered during the project.  DelDOT identified freight corridors and ran models using “what if” scenarios.  Interviews, workshops and questionnaires were used to reach out to communities and businesses throughout the State.   It was found that rail freight is critical to the poultry industry and other agricultural growers.  Ms. Geier reviewed some of the “what if” scenarios, saying that </w:t>
      </w:r>
      <w:r w:rsidR="00777513">
        <w:rPr>
          <w:sz w:val="22"/>
          <w:szCs w:val="22"/>
        </w:rPr>
        <w:t>the model results help with future planning for the region.  Although FHWA indicated that this should be called the Delaware Freight Plan, the peninsula is unique in that three states are involved.  She also reported that this is not as big an issue for Maryland as it is for Delaware, and that Maryland does not want Delaware prioritizing their projects.  There were some questions and subsequent discussion with the PAC members.  Ms. Geier said that the entire Plan was on the DelDOT website for review.</w:t>
      </w:r>
    </w:p>
    <w:p w:rsidR="00502EFD" w:rsidRPr="00502EFD" w:rsidRDefault="00502EFD" w:rsidP="000D5464">
      <w:pPr>
        <w:rPr>
          <w:b/>
          <w:sz w:val="22"/>
          <w:szCs w:val="22"/>
        </w:rPr>
      </w:pPr>
    </w:p>
    <w:p w:rsidR="00752164" w:rsidRPr="00502EFD" w:rsidRDefault="000D5464" w:rsidP="00752164">
      <w:pPr>
        <w:rPr>
          <w:b/>
          <w:sz w:val="22"/>
          <w:szCs w:val="22"/>
        </w:rPr>
      </w:pPr>
      <w:r w:rsidRPr="00502EFD">
        <w:rPr>
          <w:b/>
          <w:sz w:val="22"/>
          <w:szCs w:val="22"/>
        </w:rPr>
        <w:t>7.</w:t>
      </w:r>
      <w:r w:rsidRPr="00502EFD">
        <w:rPr>
          <w:b/>
          <w:sz w:val="22"/>
          <w:szCs w:val="22"/>
        </w:rPr>
        <w:tab/>
      </w:r>
      <w:r w:rsidRPr="00502EFD">
        <w:rPr>
          <w:b/>
          <w:i/>
          <w:sz w:val="22"/>
          <w:szCs w:val="22"/>
        </w:rPr>
        <w:t>ACTION ITEM</w:t>
      </w:r>
      <w:r w:rsidRPr="00502EFD">
        <w:rPr>
          <w:b/>
          <w:sz w:val="22"/>
          <w:szCs w:val="22"/>
        </w:rPr>
        <w:t>:  Delmarva Freight Plan Endorsement</w:t>
      </w:r>
      <w:r w:rsidR="00777513">
        <w:rPr>
          <w:b/>
          <w:sz w:val="22"/>
          <w:szCs w:val="22"/>
        </w:rPr>
        <w:t xml:space="preserve"> </w:t>
      </w:r>
    </w:p>
    <w:p w:rsidR="00752164" w:rsidRDefault="00752164" w:rsidP="00752164">
      <w:pPr>
        <w:rPr>
          <w:sz w:val="22"/>
          <w:szCs w:val="22"/>
        </w:rPr>
      </w:pPr>
    </w:p>
    <w:p w:rsidR="00777513" w:rsidRDefault="00777513" w:rsidP="00752164">
      <w:pPr>
        <w:rPr>
          <w:sz w:val="22"/>
          <w:szCs w:val="22"/>
        </w:rPr>
      </w:pPr>
      <w:r>
        <w:rPr>
          <w:sz w:val="22"/>
          <w:szCs w:val="22"/>
        </w:rPr>
        <w:t>MOTION</w:t>
      </w:r>
      <w:r>
        <w:rPr>
          <w:sz w:val="22"/>
          <w:szCs w:val="22"/>
        </w:rPr>
        <w:tab/>
        <w:t>By Mr. Lesniewski to recommend that Council endorse the Delmarva Freight Plan.  Seconded by</w:t>
      </w:r>
    </w:p>
    <w:p w:rsidR="00777513" w:rsidRDefault="00777513" w:rsidP="00752164">
      <w:pPr>
        <w:rPr>
          <w:sz w:val="22"/>
          <w:szCs w:val="22"/>
        </w:rPr>
      </w:pPr>
      <w:r>
        <w:rPr>
          <w:sz w:val="22"/>
          <w:szCs w:val="22"/>
        </w:rPr>
        <w:tab/>
      </w:r>
      <w:r>
        <w:rPr>
          <w:sz w:val="22"/>
          <w:szCs w:val="22"/>
        </w:rPr>
        <w:tab/>
        <w:t>Mr. Meyer.  Motion carried with one abstention.</w:t>
      </w:r>
    </w:p>
    <w:p w:rsidR="00777513" w:rsidRPr="00777513" w:rsidRDefault="00777513" w:rsidP="00752164">
      <w:pPr>
        <w:rPr>
          <w:sz w:val="22"/>
          <w:szCs w:val="22"/>
        </w:rPr>
      </w:pPr>
    </w:p>
    <w:p w:rsidR="000D5464" w:rsidRPr="00502EFD" w:rsidRDefault="00261F3A" w:rsidP="000D5464">
      <w:pPr>
        <w:rPr>
          <w:b/>
          <w:sz w:val="22"/>
          <w:szCs w:val="22"/>
        </w:rPr>
      </w:pPr>
      <w:r w:rsidRPr="00502EFD">
        <w:rPr>
          <w:b/>
          <w:sz w:val="22"/>
          <w:szCs w:val="22"/>
        </w:rPr>
        <w:t>8</w:t>
      </w:r>
      <w:r w:rsidR="00604C49" w:rsidRPr="00502EFD">
        <w:rPr>
          <w:b/>
          <w:sz w:val="22"/>
          <w:szCs w:val="22"/>
        </w:rPr>
        <w:t>.</w:t>
      </w:r>
      <w:r w:rsidR="00604C49" w:rsidRPr="00502EFD">
        <w:rPr>
          <w:b/>
          <w:sz w:val="22"/>
          <w:szCs w:val="22"/>
        </w:rPr>
        <w:tab/>
      </w:r>
      <w:r w:rsidR="000D5464" w:rsidRPr="00502EFD">
        <w:rPr>
          <w:b/>
          <w:sz w:val="22"/>
          <w:szCs w:val="22"/>
        </w:rPr>
        <w:t>PRESENTATION: Route 10 Trail Study - Rich Vetter</w:t>
      </w:r>
    </w:p>
    <w:p w:rsidR="000D5464" w:rsidRDefault="000D5464" w:rsidP="000D5464">
      <w:pPr>
        <w:rPr>
          <w:sz w:val="22"/>
          <w:szCs w:val="22"/>
        </w:rPr>
      </w:pPr>
    </w:p>
    <w:p w:rsidR="00777513" w:rsidRDefault="007E1296" w:rsidP="000D5464">
      <w:pPr>
        <w:rPr>
          <w:sz w:val="22"/>
          <w:szCs w:val="22"/>
        </w:rPr>
      </w:pPr>
      <w:r>
        <w:rPr>
          <w:sz w:val="22"/>
          <w:szCs w:val="22"/>
        </w:rPr>
        <w:t xml:space="preserve">Mr. Vetter presented a map detailing the status of various sections of the Route 10 Trail:  existing, in construction, in design, or in planning.  There was discussion concerning the various sections and how they are or will be constructed (shared use path, shoulders, </w:t>
      </w:r>
      <w:r w:rsidR="004A007F">
        <w:rPr>
          <w:sz w:val="22"/>
          <w:szCs w:val="22"/>
        </w:rPr>
        <w:t>and bike</w:t>
      </w:r>
      <w:r>
        <w:rPr>
          <w:sz w:val="22"/>
          <w:szCs w:val="22"/>
        </w:rPr>
        <w:t xml:space="preserve"> lanes).  There was also discussion concerning the inclusion of bike lanes as roads are improved.  However, in some areas</w:t>
      </w:r>
      <w:r w:rsidR="000A0517">
        <w:rPr>
          <w:sz w:val="22"/>
          <w:szCs w:val="22"/>
        </w:rPr>
        <w:t>,</w:t>
      </w:r>
      <w:r>
        <w:rPr>
          <w:sz w:val="22"/>
          <w:szCs w:val="22"/>
        </w:rPr>
        <w:t xml:space="preserve"> physical space requirements for bike lanes are not possible.  The State policy is that the inclusion of bicycle lanes must be considered, but the lanes are not required if it is not physically possible.  Mr. Asay objected, saying that approach doesn’t work for bicyclists, that no one will ride in an area they consider dangerous.</w:t>
      </w:r>
    </w:p>
    <w:p w:rsidR="00777513" w:rsidRPr="00777513" w:rsidRDefault="00777513" w:rsidP="000D5464">
      <w:pPr>
        <w:rPr>
          <w:sz w:val="22"/>
          <w:szCs w:val="22"/>
        </w:rPr>
      </w:pPr>
    </w:p>
    <w:p w:rsidR="000D5464" w:rsidRPr="00502EFD" w:rsidRDefault="000D5464" w:rsidP="000D5464">
      <w:pPr>
        <w:rPr>
          <w:b/>
          <w:sz w:val="22"/>
          <w:szCs w:val="22"/>
        </w:rPr>
      </w:pPr>
      <w:r w:rsidRPr="00502EFD">
        <w:rPr>
          <w:b/>
          <w:sz w:val="22"/>
          <w:szCs w:val="22"/>
        </w:rPr>
        <w:t>9.</w:t>
      </w:r>
      <w:r w:rsidRPr="00502EFD">
        <w:rPr>
          <w:b/>
          <w:sz w:val="22"/>
          <w:szCs w:val="22"/>
        </w:rPr>
        <w:tab/>
        <w:t>DISCUSSION ITEM:  Project Prioritization Working Group</w:t>
      </w:r>
      <w:r w:rsidR="0040104C" w:rsidRPr="00502EFD">
        <w:rPr>
          <w:b/>
          <w:sz w:val="22"/>
          <w:szCs w:val="22"/>
        </w:rPr>
        <w:t xml:space="preserve"> Progress</w:t>
      </w:r>
      <w:r w:rsidRPr="00502EFD">
        <w:rPr>
          <w:b/>
          <w:sz w:val="22"/>
          <w:szCs w:val="22"/>
        </w:rPr>
        <w:t xml:space="preserve"> – Jim Galvin</w:t>
      </w:r>
    </w:p>
    <w:p w:rsidR="00A2081B" w:rsidRDefault="00A2081B" w:rsidP="001201AC">
      <w:pPr>
        <w:pStyle w:val="ListParagraph"/>
        <w:snapToGrid/>
        <w:ind w:left="0"/>
        <w:rPr>
          <w:sz w:val="22"/>
          <w:szCs w:val="22"/>
        </w:rPr>
      </w:pPr>
    </w:p>
    <w:p w:rsidR="00AA68B1" w:rsidRDefault="00AA68B1" w:rsidP="001201AC">
      <w:pPr>
        <w:pStyle w:val="ListParagraph"/>
        <w:snapToGrid/>
        <w:ind w:left="0"/>
        <w:rPr>
          <w:sz w:val="22"/>
          <w:szCs w:val="22"/>
        </w:rPr>
      </w:pPr>
      <w:r>
        <w:rPr>
          <w:sz w:val="22"/>
          <w:szCs w:val="22"/>
        </w:rPr>
        <w:t>Mr. Galvin reviewed the history leading up to the MPO development of a new prioritization process for both the Transportation Improvement Program (TIP) and the Metropolitan Transportation Plan (MTP – long range transportation plan).  He noted that last year the MPO Council had issues concerning DelDOT’s priority project list, and deferred approval of the TIP for four months.  This meant that DelDOT could not use federal monies until January 2015.  The Working Group met to discuss different ways that projects could be prioritized.  The members chose to use DecisionLens, but not to use DelDOT’s criteria for the program.  Instead, they chose to develop a list of criteria unique to the MPO (list of criteria was distributed to PAC members).  Mr. Galvin described the numerical ranking used in DecisionLens.  He noted that while engineers deal in “black and white,” planners deal with “gray.”  PAC members had questions regarding Level of Service categories and environmental concerns.  Mr. Galvin explained how the individual Working Group members input their scores, and DecisionLens adds everything together to come up with t</w:t>
      </w:r>
      <w:r w:rsidR="00F755D4">
        <w:rPr>
          <w:sz w:val="22"/>
          <w:szCs w:val="22"/>
        </w:rPr>
        <w:t>he total project score.  He sai</w:t>
      </w:r>
      <w:r>
        <w:rPr>
          <w:sz w:val="22"/>
          <w:szCs w:val="22"/>
        </w:rPr>
        <w:t>d that the MPO hopes to have the PAC, TAC and Council all go through the process to see what, if any, differences in ranking occur.</w:t>
      </w:r>
    </w:p>
    <w:p w:rsidR="00AA68B1" w:rsidRPr="00AA68B1" w:rsidRDefault="00AA68B1" w:rsidP="001201AC">
      <w:pPr>
        <w:pStyle w:val="ListParagraph"/>
        <w:snapToGrid/>
        <w:ind w:left="0"/>
        <w:rPr>
          <w:sz w:val="22"/>
          <w:szCs w:val="22"/>
        </w:rPr>
      </w:pPr>
    </w:p>
    <w:p w:rsidR="008B0CF6" w:rsidRPr="00502EFD" w:rsidRDefault="000D5464" w:rsidP="001201AC">
      <w:pPr>
        <w:pStyle w:val="ListParagraph"/>
        <w:snapToGrid/>
        <w:ind w:left="0"/>
        <w:rPr>
          <w:b/>
          <w:sz w:val="22"/>
          <w:szCs w:val="22"/>
        </w:rPr>
      </w:pPr>
      <w:r w:rsidRPr="00502EFD">
        <w:rPr>
          <w:b/>
          <w:sz w:val="22"/>
          <w:szCs w:val="22"/>
        </w:rPr>
        <w:t>10</w:t>
      </w:r>
      <w:r w:rsidR="008B7F41" w:rsidRPr="00502EFD">
        <w:rPr>
          <w:b/>
          <w:sz w:val="22"/>
          <w:szCs w:val="22"/>
        </w:rPr>
        <w:t>.</w:t>
      </w:r>
      <w:r w:rsidR="008B7F41" w:rsidRPr="00502EFD">
        <w:rPr>
          <w:b/>
          <w:sz w:val="22"/>
          <w:szCs w:val="22"/>
        </w:rPr>
        <w:tab/>
      </w:r>
      <w:r w:rsidR="008B0CF6" w:rsidRPr="00502EFD">
        <w:rPr>
          <w:b/>
          <w:sz w:val="22"/>
          <w:szCs w:val="22"/>
        </w:rPr>
        <w:t xml:space="preserve">*** </w:t>
      </w:r>
      <w:r w:rsidR="0066508E" w:rsidRPr="00502EFD">
        <w:rPr>
          <w:b/>
          <w:sz w:val="22"/>
          <w:szCs w:val="22"/>
        </w:rPr>
        <w:t xml:space="preserve">MEMBER REPORTS </w:t>
      </w:r>
      <w:r w:rsidR="008B0CF6" w:rsidRPr="00502EFD">
        <w:rPr>
          <w:b/>
          <w:sz w:val="22"/>
          <w:szCs w:val="22"/>
        </w:rPr>
        <w:t>***</w:t>
      </w:r>
    </w:p>
    <w:p w:rsidR="00A26B1B" w:rsidRDefault="00A26B1B" w:rsidP="001201AC">
      <w:pPr>
        <w:pStyle w:val="ListParagraph"/>
        <w:snapToGrid/>
        <w:ind w:left="0"/>
        <w:rPr>
          <w:b/>
          <w:sz w:val="22"/>
          <w:szCs w:val="22"/>
        </w:rPr>
      </w:pPr>
    </w:p>
    <w:p w:rsidR="007777FF" w:rsidRDefault="007777FF" w:rsidP="001201AC">
      <w:pPr>
        <w:pStyle w:val="ListParagraph"/>
        <w:snapToGrid/>
        <w:ind w:left="0"/>
        <w:rPr>
          <w:sz w:val="22"/>
          <w:szCs w:val="22"/>
        </w:rPr>
      </w:pPr>
      <w:r>
        <w:rPr>
          <w:sz w:val="22"/>
          <w:szCs w:val="22"/>
        </w:rPr>
        <w:t>Mr. Meyer noted that DelDOT has been systematically replacing rural bridges.  He said that this has not been publicized, and said that DelDOT is doing a great job.  He noted that agriculture has changed and grown over the last 100 years, and farm equipment is bigger and a heavier weight than in the past.</w:t>
      </w:r>
    </w:p>
    <w:p w:rsidR="007777FF" w:rsidRDefault="007777FF" w:rsidP="001201AC">
      <w:pPr>
        <w:pStyle w:val="ListParagraph"/>
        <w:snapToGrid/>
        <w:ind w:left="0"/>
        <w:rPr>
          <w:sz w:val="22"/>
          <w:szCs w:val="22"/>
        </w:rPr>
      </w:pPr>
    </w:p>
    <w:p w:rsidR="007777FF" w:rsidRPr="007777FF" w:rsidRDefault="007777FF" w:rsidP="001201AC">
      <w:pPr>
        <w:pStyle w:val="ListParagraph"/>
        <w:snapToGrid/>
        <w:ind w:left="0"/>
        <w:rPr>
          <w:sz w:val="22"/>
          <w:szCs w:val="22"/>
        </w:rPr>
      </w:pPr>
      <w:r>
        <w:rPr>
          <w:sz w:val="22"/>
          <w:szCs w:val="22"/>
        </w:rPr>
        <w:t>Mr. Dempsey reported that he was elected to the Lake Forest School Board.</w:t>
      </w:r>
    </w:p>
    <w:p w:rsidR="007777FF" w:rsidRDefault="007777FF" w:rsidP="001201AC">
      <w:pPr>
        <w:pStyle w:val="ListParagraph"/>
        <w:snapToGrid/>
        <w:ind w:left="0"/>
        <w:rPr>
          <w:b/>
          <w:sz w:val="22"/>
          <w:szCs w:val="22"/>
        </w:rPr>
      </w:pPr>
    </w:p>
    <w:p w:rsidR="007777FF" w:rsidRDefault="007777FF" w:rsidP="001201AC">
      <w:pPr>
        <w:pStyle w:val="ListParagraph"/>
        <w:snapToGrid/>
        <w:ind w:left="0"/>
        <w:rPr>
          <w:b/>
          <w:sz w:val="22"/>
          <w:szCs w:val="22"/>
        </w:rPr>
      </w:pPr>
    </w:p>
    <w:p w:rsidR="007777FF" w:rsidRDefault="007777FF" w:rsidP="001201AC">
      <w:pPr>
        <w:pStyle w:val="ListParagraph"/>
        <w:snapToGrid/>
        <w:ind w:left="0"/>
        <w:rPr>
          <w:b/>
          <w:sz w:val="22"/>
          <w:szCs w:val="22"/>
        </w:rPr>
      </w:pPr>
    </w:p>
    <w:p w:rsidR="007777FF" w:rsidRDefault="007777FF" w:rsidP="001201AC">
      <w:pPr>
        <w:pStyle w:val="ListParagraph"/>
        <w:snapToGrid/>
        <w:ind w:left="0"/>
        <w:rPr>
          <w:b/>
          <w:sz w:val="22"/>
          <w:szCs w:val="22"/>
        </w:rPr>
      </w:pPr>
    </w:p>
    <w:p w:rsidR="007777FF" w:rsidRDefault="007777FF" w:rsidP="001201AC">
      <w:pPr>
        <w:pStyle w:val="ListParagraph"/>
        <w:snapToGrid/>
        <w:ind w:left="0"/>
        <w:rPr>
          <w:b/>
          <w:sz w:val="22"/>
          <w:szCs w:val="22"/>
        </w:rPr>
      </w:pPr>
    </w:p>
    <w:p w:rsidR="004E2528" w:rsidRPr="00502EFD" w:rsidRDefault="009D0526" w:rsidP="003443F1">
      <w:pPr>
        <w:pStyle w:val="Default"/>
        <w:rPr>
          <w:b/>
          <w:sz w:val="22"/>
          <w:szCs w:val="22"/>
        </w:rPr>
      </w:pPr>
      <w:r w:rsidRPr="00502EFD">
        <w:rPr>
          <w:b/>
          <w:sz w:val="22"/>
          <w:szCs w:val="22"/>
        </w:rPr>
        <w:lastRenderedPageBreak/>
        <w:t>1</w:t>
      </w:r>
      <w:r w:rsidR="000D5464" w:rsidRPr="00502EFD">
        <w:rPr>
          <w:b/>
          <w:sz w:val="22"/>
          <w:szCs w:val="22"/>
        </w:rPr>
        <w:t>1</w:t>
      </w:r>
      <w:r w:rsidR="007D4C25" w:rsidRPr="00502EFD">
        <w:rPr>
          <w:b/>
          <w:sz w:val="22"/>
          <w:szCs w:val="22"/>
        </w:rPr>
        <w:t>.</w:t>
      </w:r>
      <w:r w:rsidR="007D4C25" w:rsidRPr="00502EFD">
        <w:rPr>
          <w:b/>
          <w:sz w:val="22"/>
          <w:szCs w:val="22"/>
        </w:rPr>
        <w:tab/>
      </w:r>
      <w:r w:rsidR="00F018B4" w:rsidRPr="00502EFD">
        <w:rPr>
          <w:b/>
          <w:sz w:val="22"/>
          <w:szCs w:val="22"/>
        </w:rPr>
        <w:t>Staff Report</w:t>
      </w:r>
      <w:r w:rsidR="00887E13" w:rsidRPr="00502EFD">
        <w:rPr>
          <w:b/>
          <w:sz w:val="22"/>
          <w:szCs w:val="22"/>
        </w:rPr>
        <w:t>s</w:t>
      </w:r>
      <w:r w:rsidR="00F018B4" w:rsidRPr="00502EFD">
        <w:rPr>
          <w:b/>
          <w:sz w:val="22"/>
          <w:szCs w:val="22"/>
        </w:rPr>
        <w:t xml:space="preserve"> – </w:t>
      </w:r>
    </w:p>
    <w:p w:rsidR="00417D2B" w:rsidRPr="00502EFD" w:rsidRDefault="008B7F41" w:rsidP="004E2528">
      <w:pPr>
        <w:ind w:firstLine="720"/>
        <w:rPr>
          <w:b/>
          <w:sz w:val="22"/>
          <w:szCs w:val="22"/>
        </w:rPr>
      </w:pPr>
      <w:r w:rsidRPr="00502EFD">
        <w:rPr>
          <w:b/>
          <w:sz w:val="22"/>
          <w:szCs w:val="22"/>
        </w:rPr>
        <w:t>1</w:t>
      </w:r>
      <w:r w:rsidR="000D5464" w:rsidRPr="00502EFD">
        <w:rPr>
          <w:b/>
          <w:sz w:val="22"/>
          <w:szCs w:val="22"/>
        </w:rPr>
        <w:t>1</w:t>
      </w:r>
      <w:r w:rsidR="006C34D6" w:rsidRPr="00502EFD">
        <w:rPr>
          <w:b/>
          <w:sz w:val="22"/>
          <w:szCs w:val="22"/>
        </w:rPr>
        <w:t xml:space="preserve">.1 </w:t>
      </w:r>
      <w:r w:rsidR="006C34D6" w:rsidRPr="00502EFD">
        <w:rPr>
          <w:b/>
          <w:sz w:val="22"/>
          <w:szCs w:val="22"/>
        </w:rPr>
        <w:tab/>
      </w:r>
      <w:r w:rsidR="00417D2B" w:rsidRPr="00502EFD">
        <w:rPr>
          <w:b/>
          <w:sz w:val="22"/>
          <w:szCs w:val="22"/>
        </w:rPr>
        <w:t xml:space="preserve">Progress &amp; Financial Reports – </w:t>
      </w:r>
      <w:r w:rsidR="00752164" w:rsidRPr="00502EFD">
        <w:rPr>
          <w:b/>
          <w:sz w:val="22"/>
          <w:szCs w:val="22"/>
        </w:rPr>
        <w:t>R. Vetter</w:t>
      </w:r>
      <w:r w:rsidR="00417D2B" w:rsidRPr="00502EFD">
        <w:rPr>
          <w:b/>
          <w:sz w:val="22"/>
          <w:szCs w:val="22"/>
        </w:rPr>
        <w:t xml:space="preserve"> (enclosure</w:t>
      </w:r>
      <w:r w:rsidR="00C63722" w:rsidRPr="00502EFD">
        <w:rPr>
          <w:b/>
          <w:sz w:val="22"/>
          <w:szCs w:val="22"/>
        </w:rPr>
        <w:t>s</w:t>
      </w:r>
      <w:r w:rsidR="006863AB" w:rsidRPr="00502EFD">
        <w:rPr>
          <w:b/>
          <w:sz w:val="22"/>
          <w:szCs w:val="22"/>
        </w:rPr>
        <w:t>)</w:t>
      </w:r>
    </w:p>
    <w:p w:rsidR="008928EA" w:rsidRPr="00502EFD" w:rsidRDefault="008B7F41" w:rsidP="00A86892">
      <w:pPr>
        <w:ind w:firstLine="720"/>
        <w:rPr>
          <w:b/>
          <w:sz w:val="22"/>
          <w:szCs w:val="22"/>
        </w:rPr>
      </w:pPr>
      <w:r w:rsidRPr="00502EFD">
        <w:rPr>
          <w:b/>
          <w:sz w:val="22"/>
          <w:szCs w:val="22"/>
        </w:rPr>
        <w:t>1</w:t>
      </w:r>
      <w:r w:rsidR="000D5464" w:rsidRPr="00502EFD">
        <w:rPr>
          <w:b/>
          <w:sz w:val="22"/>
          <w:szCs w:val="22"/>
        </w:rPr>
        <w:t>1</w:t>
      </w:r>
      <w:r w:rsidR="00417D2B" w:rsidRPr="00502EFD">
        <w:rPr>
          <w:b/>
          <w:sz w:val="22"/>
          <w:szCs w:val="22"/>
        </w:rPr>
        <w:t>.2</w:t>
      </w:r>
      <w:r w:rsidR="00417D2B" w:rsidRPr="00502EFD">
        <w:rPr>
          <w:b/>
          <w:sz w:val="22"/>
          <w:szCs w:val="22"/>
        </w:rPr>
        <w:tab/>
      </w:r>
      <w:r w:rsidR="004E2528" w:rsidRPr="00502EFD">
        <w:rPr>
          <w:b/>
          <w:sz w:val="22"/>
          <w:szCs w:val="22"/>
        </w:rPr>
        <w:t>Other Project Updates/Activities</w:t>
      </w:r>
      <w:r w:rsidR="00CA2CD9" w:rsidRPr="00502EFD">
        <w:rPr>
          <w:b/>
          <w:sz w:val="22"/>
          <w:szCs w:val="22"/>
        </w:rPr>
        <w:t xml:space="preserve"> – </w:t>
      </w:r>
      <w:r w:rsidR="00752164" w:rsidRPr="00502EFD">
        <w:rPr>
          <w:b/>
          <w:sz w:val="22"/>
          <w:szCs w:val="22"/>
        </w:rPr>
        <w:t>R. Vetter</w:t>
      </w:r>
    </w:p>
    <w:p w:rsidR="008B7F41" w:rsidRPr="00502EFD" w:rsidRDefault="008B7F41" w:rsidP="008928EA">
      <w:pPr>
        <w:ind w:firstLine="720"/>
        <w:rPr>
          <w:b/>
          <w:sz w:val="22"/>
          <w:szCs w:val="22"/>
        </w:rPr>
      </w:pPr>
      <w:r w:rsidRPr="00502EFD">
        <w:rPr>
          <w:b/>
          <w:sz w:val="22"/>
          <w:szCs w:val="22"/>
        </w:rPr>
        <w:t>1</w:t>
      </w:r>
      <w:r w:rsidR="000D5464" w:rsidRPr="00502EFD">
        <w:rPr>
          <w:b/>
          <w:sz w:val="22"/>
          <w:szCs w:val="22"/>
        </w:rPr>
        <w:t>1</w:t>
      </w:r>
      <w:r w:rsidR="00417D2B" w:rsidRPr="00502EFD">
        <w:rPr>
          <w:b/>
          <w:sz w:val="22"/>
          <w:szCs w:val="22"/>
        </w:rPr>
        <w:t>.3</w:t>
      </w:r>
      <w:r w:rsidR="004E2528" w:rsidRPr="00502EFD">
        <w:rPr>
          <w:b/>
          <w:sz w:val="22"/>
          <w:szCs w:val="22"/>
        </w:rPr>
        <w:tab/>
        <w:t>Correspondence</w:t>
      </w:r>
      <w:r w:rsidR="002715FE" w:rsidRPr="00502EFD">
        <w:rPr>
          <w:b/>
          <w:sz w:val="22"/>
          <w:szCs w:val="22"/>
        </w:rPr>
        <w:t>,</w:t>
      </w:r>
      <w:r w:rsidR="004E2528" w:rsidRPr="00502EFD">
        <w:rPr>
          <w:b/>
          <w:sz w:val="22"/>
          <w:szCs w:val="22"/>
        </w:rPr>
        <w:t xml:space="preserve"> Publications/Reports</w:t>
      </w:r>
      <w:r w:rsidR="002715FE" w:rsidRPr="00502EFD">
        <w:rPr>
          <w:b/>
          <w:sz w:val="22"/>
          <w:szCs w:val="22"/>
        </w:rPr>
        <w:t>/Outreach</w:t>
      </w:r>
      <w:r w:rsidR="00CA2CD9" w:rsidRPr="00502EFD">
        <w:rPr>
          <w:b/>
          <w:sz w:val="22"/>
          <w:szCs w:val="22"/>
        </w:rPr>
        <w:t xml:space="preserve"> – K. Layton</w:t>
      </w:r>
    </w:p>
    <w:p w:rsidR="008928EA" w:rsidRDefault="008928EA" w:rsidP="007777FF">
      <w:pPr>
        <w:ind w:left="-720" w:firstLine="720"/>
        <w:rPr>
          <w:sz w:val="22"/>
          <w:szCs w:val="22"/>
        </w:rPr>
      </w:pPr>
    </w:p>
    <w:p w:rsidR="007777FF" w:rsidRDefault="007777FF" w:rsidP="007777FF">
      <w:pPr>
        <w:ind w:left="-720" w:firstLine="720"/>
        <w:rPr>
          <w:sz w:val="22"/>
          <w:szCs w:val="22"/>
        </w:rPr>
      </w:pPr>
      <w:r>
        <w:rPr>
          <w:sz w:val="22"/>
          <w:szCs w:val="22"/>
        </w:rPr>
        <w:t xml:space="preserve">Mr. Vetter reported that the MPO would have money left at the end of the fiscal year; these funds would be rolled over </w:t>
      </w:r>
    </w:p>
    <w:p w:rsidR="007777FF" w:rsidRDefault="007777FF" w:rsidP="007777FF">
      <w:pPr>
        <w:ind w:left="-720" w:firstLine="720"/>
        <w:rPr>
          <w:sz w:val="22"/>
          <w:szCs w:val="22"/>
        </w:rPr>
      </w:pPr>
      <w:r>
        <w:rPr>
          <w:sz w:val="22"/>
          <w:szCs w:val="22"/>
        </w:rPr>
        <w:t>into the new fiscal year budget.  He reviewed some of the projects in the FY16 UPWP.</w:t>
      </w:r>
    </w:p>
    <w:p w:rsidR="007777FF" w:rsidRDefault="007777FF" w:rsidP="007777FF">
      <w:pPr>
        <w:ind w:left="-720" w:firstLine="720"/>
        <w:rPr>
          <w:sz w:val="22"/>
          <w:szCs w:val="22"/>
        </w:rPr>
      </w:pPr>
    </w:p>
    <w:p w:rsidR="007777FF" w:rsidRDefault="007777FF" w:rsidP="007777FF">
      <w:pPr>
        <w:ind w:left="-720" w:firstLine="720"/>
        <w:rPr>
          <w:sz w:val="22"/>
          <w:szCs w:val="22"/>
        </w:rPr>
      </w:pPr>
      <w:r>
        <w:rPr>
          <w:sz w:val="22"/>
          <w:szCs w:val="22"/>
        </w:rPr>
        <w:t xml:space="preserve">There was discussion concerning DelDOT’s new Secretary, Jennifer Cohan.  Mr. Vetter said that under Secretary </w:t>
      </w:r>
    </w:p>
    <w:p w:rsidR="007777FF" w:rsidRDefault="007777FF" w:rsidP="007777FF">
      <w:pPr>
        <w:ind w:left="-720" w:firstLine="720"/>
        <w:rPr>
          <w:sz w:val="22"/>
          <w:szCs w:val="22"/>
        </w:rPr>
      </w:pPr>
      <w:r>
        <w:rPr>
          <w:sz w:val="22"/>
          <w:szCs w:val="22"/>
        </w:rPr>
        <w:t>Cohan the MPO has been included more and involved in the scoping of projects.</w:t>
      </w:r>
    </w:p>
    <w:p w:rsidR="007777FF" w:rsidRDefault="007777FF" w:rsidP="007777FF">
      <w:pPr>
        <w:ind w:left="-720" w:firstLine="720"/>
        <w:rPr>
          <w:sz w:val="22"/>
          <w:szCs w:val="22"/>
        </w:rPr>
      </w:pPr>
    </w:p>
    <w:p w:rsidR="007777FF" w:rsidRDefault="007777FF" w:rsidP="007777FF">
      <w:pPr>
        <w:ind w:left="-720" w:firstLine="720"/>
        <w:rPr>
          <w:sz w:val="22"/>
          <w:szCs w:val="22"/>
        </w:rPr>
      </w:pPr>
      <w:r>
        <w:rPr>
          <w:sz w:val="22"/>
          <w:szCs w:val="22"/>
        </w:rPr>
        <w:t xml:space="preserve">Ms. Layton reported on the MPO public outreach events, including the 55+ Expo, Earth Day with the Air Quality </w:t>
      </w:r>
    </w:p>
    <w:p w:rsidR="007777FF" w:rsidRDefault="007777FF" w:rsidP="007777FF">
      <w:pPr>
        <w:ind w:left="-720" w:firstLine="720"/>
        <w:rPr>
          <w:sz w:val="22"/>
          <w:szCs w:val="22"/>
        </w:rPr>
      </w:pPr>
      <w:r>
        <w:rPr>
          <w:sz w:val="22"/>
          <w:szCs w:val="22"/>
        </w:rPr>
        <w:t xml:space="preserve">Partnership, Dover Days, Safe Summer Day and the Modern Maturity Center Health Fair.  She was involved in a </w:t>
      </w:r>
    </w:p>
    <w:p w:rsidR="007777FF" w:rsidRDefault="007777FF" w:rsidP="007777FF">
      <w:pPr>
        <w:ind w:left="-720" w:firstLine="720"/>
        <w:rPr>
          <w:sz w:val="22"/>
          <w:szCs w:val="22"/>
        </w:rPr>
      </w:pPr>
      <w:r>
        <w:rPr>
          <w:sz w:val="22"/>
          <w:szCs w:val="22"/>
        </w:rPr>
        <w:t xml:space="preserve">radio interview concerning the ozone “season.”  Upcoming events include the Wyoming Peach Festival and continued </w:t>
      </w:r>
    </w:p>
    <w:p w:rsidR="007777FF" w:rsidRDefault="007777FF" w:rsidP="007777FF">
      <w:pPr>
        <w:ind w:left="-720" w:firstLine="720"/>
        <w:rPr>
          <w:sz w:val="22"/>
          <w:szCs w:val="22"/>
        </w:rPr>
      </w:pPr>
      <w:r>
        <w:rPr>
          <w:sz w:val="22"/>
          <w:szCs w:val="22"/>
        </w:rPr>
        <w:t xml:space="preserve">involvement with the Kent Kids Coalition.  Ms. McGloughlin asked if the MPO would be involved in the ADA </w:t>
      </w:r>
    </w:p>
    <w:p w:rsidR="007777FF" w:rsidRDefault="007777FF" w:rsidP="007777FF">
      <w:pPr>
        <w:ind w:left="-720" w:firstLine="720"/>
        <w:rPr>
          <w:sz w:val="22"/>
          <w:szCs w:val="22"/>
        </w:rPr>
      </w:pPr>
      <w:r>
        <w:rPr>
          <w:sz w:val="22"/>
          <w:szCs w:val="22"/>
        </w:rPr>
        <w:t>Festival in July; Ms. Layton was not aware of the event, and would be on vacation when it took place.</w:t>
      </w:r>
    </w:p>
    <w:p w:rsidR="007777FF" w:rsidRDefault="007777FF" w:rsidP="00A2081B">
      <w:pPr>
        <w:ind w:firstLine="720"/>
        <w:rPr>
          <w:sz w:val="22"/>
          <w:szCs w:val="22"/>
        </w:rPr>
      </w:pPr>
    </w:p>
    <w:p w:rsidR="00DB33FC" w:rsidRPr="00502EFD" w:rsidRDefault="00563DE8" w:rsidP="008928EA">
      <w:pPr>
        <w:rPr>
          <w:b/>
          <w:sz w:val="22"/>
          <w:szCs w:val="22"/>
        </w:rPr>
      </w:pPr>
      <w:r w:rsidRPr="00502EFD">
        <w:rPr>
          <w:b/>
          <w:sz w:val="22"/>
          <w:szCs w:val="22"/>
        </w:rPr>
        <w:t>1</w:t>
      </w:r>
      <w:r w:rsidR="000D5464" w:rsidRPr="00502EFD">
        <w:rPr>
          <w:b/>
          <w:sz w:val="22"/>
          <w:szCs w:val="22"/>
        </w:rPr>
        <w:t>2</w:t>
      </w:r>
      <w:r w:rsidRPr="00502EFD">
        <w:rPr>
          <w:b/>
          <w:sz w:val="22"/>
          <w:szCs w:val="22"/>
        </w:rPr>
        <w:t xml:space="preserve">. </w:t>
      </w:r>
      <w:r w:rsidR="00887E13" w:rsidRPr="00502EFD">
        <w:rPr>
          <w:b/>
          <w:sz w:val="22"/>
          <w:szCs w:val="22"/>
        </w:rPr>
        <w:tab/>
      </w:r>
      <w:r w:rsidR="008928EA" w:rsidRPr="00502EFD">
        <w:rPr>
          <w:b/>
          <w:sz w:val="22"/>
          <w:szCs w:val="22"/>
        </w:rPr>
        <w:t>ADJOURN</w:t>
      </w:r>
    </w:p>
    <w:p w:rsidR="000D5464" w:rsidRPr="00502EFD" w:rsidRDefault="000D5464" w:rsidP="008928EA">
      <w:pPr>
        <w:rPr>
          <w:b/>
          <w:sz w:val="22"/>
          <w:szCs w:val="22"/>
        </w:rPr>
      </w:pPr>
    </w:p>
    <w:p w:rsidR="001D387F" w:rsidRDefault="000D5464" w:rsidP="00A460E6">
      <w:pPr>
        <w:rPr>
          <w:b/>
          <w:sz w:val="22"/>
          <w:szCs w:val="22"/>
        </w:rPr>
      </w:pPr>
      <w:r w:rsidRPr="00502EFD">
        <w:rPr>
          <w:b/>
          <w:sz w:val="22"/>
          <w:szCs w:val="22"/>
        </w:rPr>
        <w:t>Next Meeting: August 25, 2015</w:t>
      </w:r>
      <w:r w:rsidR="00CA5FD7" w:rsidRPr="00502EFD">
        <w:rPr>
          <w:b/>
          <w:sz w:val="22"/>
          <w:szCs w:val="22"/>
        </w:rPr>
        <w:t>, Kent County Levy Court building</w:t>
      </w:r>
    </w:p>
    <w:p w:rsidR="007777FF" w:rsidRDefault="007777FF" w:rsidP="00A460E6">
      <w:pPr>
        <w:rPr>
          <w:b/>
          <w:sz w:val="22"/>
          <w:szCs w:val="22"/>
        </w:rPr>
      </w:pPr>
    </w:p>
    <w:p w:rsidR="007777FF" w:rsidRDefault="007777FF" w:rsidP="00A460E6">
      <w:pPr>
        <w:rPr>
          <w:sz w:val="22"/>
          <w:szCs w:val="22"/>
        </w:rPr>
      </w:pPr>
      <w:r>
        <w:rPr>
          <w:sz w:val="22"/>
          <w:szCs w:val="22"/>
        </w:rPr>
        <w:t>MOTION</w:t>
      </w:r>
      <w:r>
        <w:rPr>
          <w:sz w:val="22"/>
          <w:szCs w:val="22"/>
        </w:rPr>
        <w:tab/>
        <w:t>By Ms. Cohee to adjourn the meeting.  Seconded by Mr. Street.  Motion carried.</w:t>
      </w:r>
    </w:p>
    <w:p w:rsidR="007777FF" w:rsidRPr="007777FF" w:rsidRDefault="007777FF" w:rsidP="00A460E6">
      <w:pPr>
        <w:rPr>
          <w:sz w:val="22"/>
          <w:szCs w:val="22"/>
        </w:rPr>
      </w:pPr>
    </w:p>
    <w:p w:rsidR="001D387F" w:rsidRPr="00502EFD" w:rsidRDefault="001D387F" w:rsidP="000D5464">
      <w:pPr>
        <w:snapToGrid w:val="0"/>
        <w:ind w:left="720"/>
        <w:rPr>
          <w:b/>
          <w:sz w:val="22"/>
          <w:szCs w:val="22"/>
        </w:rPr>
      </w:pPr>
    </w:p>
    <w:p w:rsidR="001D387F" w:rsidRPr="00502EFD" w:rsidRDefault="001D387F" w:rsidP="001D387F">
      <w:pPr>
        <w:ind w:left="360"/>
        <w:rPr>
          <w:b/>
          <w:sz w:val="22"/>
          <w:szCs w:val="22"/>
        </w:rPr>
      </w:pPr>
    </w:p>
    <w:p w:rsidR="001D387F" w:rsidRPr="00502EFD" w:rsidRDefault="001D387F" w:rsidP="009D0526">
      <w:pPr>
        <w:rPr>
          <w:b/>
          <w:sz w:val="22"/>
          <w:szCs w:val="22"/>
        </w:rPr>
      </w:pPr>
    </w:p>
    <w:sectPr w:rsidR="001D387F" w:rsidRPr="00502EFD" w:rsidSect="00DC55E2">
      <w:headerReference w:type="default" r:id="rId7"/>
      <w:endnotePr>
        <w:numFmt w:val="decimal"/>
      </w:endnotePr>
      <w:type w:val="continuous"/>
      <w:pgSz w:w="12240" w:h="15840"/>
      <w:pgMar w:top="360" w:right="864" w:bottom="720" w:left="864" w:header="331"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EFD" w:rsidRDefault="00502EFD">
      <w:r>
        <w:separator/>
      </w:r>
    </w:p>
  </w:endnote>
  <w:endnote w:type="continuationSeparator" w:id="1">
    <w:p w:rsidR="00502EFD" w:rsidRDefault="00502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EFD" w:rsidRDefault="00502EFD">
      <w:r>
        <w:separator/>
      </w:r>
    </w:p>
  </w:footnote>
  <w:footnote w:type="continuationSeparator" w:id="1">
    <w:p w:rsidR="00502EFD" w:rsidRDefault="00502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EFD" w:rsidRDefault="00502EFD">
    <w:pPr>
      <w:framePr w:w="1294" w:h="1372" w:hRule="exact" w:hSpace="124" w:vSpace="124" w:wrap="notBeside" w:vAnchor="page" w:hAnchor="page" w:x="1061"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21055" cy="8718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21055" cy="871855"/>
                  </a:xfrm>
                  <a:prstGeom prst="rect">
                    <a:avLst/>
                  </a:prstGeom>
                  <a:noFill/>
                  <a:ln w="9525">
                    <a:noFill/>
                    <a:miter lim="800000"/>
                    <a:headEnd/>
                    <a:tailEnd/>
                  </a:ln>
                </pic:spPr>
              </pic:pic>
            </a:graphicData>
          </a:graphic>
        </wp:inline>
      </w:drawing>
    </w:r>
  </w:p>
  <w:p w:rsidR="00502EFD" w:rsidRDefault="00502EFD">
    <w:pPr>
      <w:ind w:left="-360"/>
      <w:rPr>
        <w:sz w:val="36"/>
      </w:rPr>
    </w:pPr>
  </w:p>
  <w:p w:rsidR="00502EFD" w:rsidRDefault="00502EFD">
    <w:pPr>
      <w:ind w:left="-360"/>
      <w:rPr>
        <w:sz w:val="34"/>
      </w:rPr>
    </w:pPr>
    <w:r>
      <w:rPr>
        <w:sz w:val="32"/>
      </w:rPr>
      <w:t xml:space="preserve">                           </w:t>
    </w:r>
    <w:r>
      <w:rPr>
        <w:sz w:val="34"/>
      </w:rPr>
      <w:t xml:space="preserve">Dover/Kent </w:t>
    </w:r>
    <w:smartTag w:uri="urn:schemas-microsoft-com:office:smarttags" w:element="place">
      <w:smartTag w:uri="urn:schemas-microsoft-com:office:smarttags" w:element="PlaceType">
        <w:r>
          <w:rPr>
            <w:sz w:val="34"/>
          </w:rPr>
          <w:t>County</w:t>
        </w:r>
      </w:smartTag>
      <w:r>
        <w:rPr>
          <w:sz w:val="34"/>
        </w:rPr>
        <w:t xml:space="preserve"> </w:t>
      </w:r>
      <w:smartTag w:uri="urn:schemas-microsoft-com:office:smarttags" w:element="PlaceName">
        <w:r>
          <w:rPr>
            <w:sz w:val="34"/>
          </w:rPr>
          <w:t>Metropolitan</w:t>
        </w:r>
      </w:smartTag>
    </w:smartTag>
    <w:r>
      <w:rPr>
        <w:sz w:val="34"/>
      </w:rPr>
      <w:t xml:space="preserve"> Planning Organization</w:t>
    </w:r>
  </w:p>
  <w:p w:rsidR="00502EFD" w:rsidRDefault="00502EFD">
    <w:pPr>
      <w:tabs>
        <w:tab w:val="right" w:pos="9360"/>
      </w:tabs>
      <w:ind w:left="-360"/>
      <w:rPr>
        <w:b/>
        <w:sz w:val="20"/>
      </w:rPr>
    </w:pPr>
    <w:r>
      <w:rPr>
        <w:b/>
        <w:sz w:val="20"/>
      </w:rPr>
      <w:t xml:space="preserve">                                            </w:t>
    </w:r>
    <w:smartTag w:uri="urn:schemas-microsoft-com:office:smarttags" w:element="address">
      <w:smartTag w:uri="urn:schemas-microsoft-com:office:smarttags" w:element="Street">
        <w:r>
          <w:rPr>
            <w:b/>
            <w:sz w:val="20"/>
          </w:rPr>
          <w:t>P.O. Box 383</w:t>
        </w:r>
      </w:smartTag>
      <w:r>
        <w:rPr>
          <w:b/>
          <w:sz w:val="20"/>
        </w:rPr>
        <w:t xml:space="preserve">, </w:t>
      </w:r>
      <w:smartTag w:uri="urn:schemas-microsoft-com:office:smarttags" w:element="City">
        <w:r>
          <w:rPr>
            <w:b/>
            <w:sz w:val="20"/>
          </w:rPr>
          <w:t>Dover</w:t>
        </w:r>
      </w:smartTag>
      <w:r>
        <w:rPr>
          <w:b/>
          <w:sz w:val="20"/>
        </w:rPr>
        <w:t xml:space="preserve">, </w:t>
      </w:r>
      <w:smartTag w:uri="urn:schemas-microsoft-com:office:smarttags" w:element="State">
        <w:r>
          <w:rPr>
            <w:b/>
            <w:sz w:val="20"/>
          </w:rPr>
          <w:t>Delaware</w:t>
        </w:r>
      </w:smartTag>
      <w:r>
        <w:rPr>
          <w:b/>
          <w:sz w:val="20"/>
        </w:rPr>
        <w:t xml:space="preserve">  </w:t>
      </w:r>
      <w:smartTag w:uri="urn:schemas-microsoft-com:office:smarttags" w:element="PostalCode">
        <w:r>
          <w:rPr>
            <w:b/>
            <w:sz w:val="20"/>
          </w:rPr>
          <w:t>19903</w:t>
        </w:r>
      </w:smartTag>
    </w:smartTag>
    <w:r>
      <w:rPr>
        <w:b/>
        <w:sz w:val="20"/>
      </w:rPr>
      <w:tab/>
      <w:t xml:space="preserve">          (302) 387-6030 FAX: (302) 387-6032 </w:t>
    </w:r>
  </w:p>
  <w:p w:rsidR="00502EFD" w:rsidRDefault="00502EFD">
    <w:pPr>
      <w:tabs>
        <w:tab w:val="right" w:pos="9360"/>
      </w:tabs>
      <w:ind w:left="-360"/>
      <w:rPr>
        <w:b/>
        <w:sz w:val="20"/>
      </w:rPr>
    </w:pPr>
    <w:r>
      <w:rPr>
        <w:b/>
        <w:sz w:val="20"/>
      </w:rPr>
      <w:t xml:space="preserve">                                            http://www.doverkentmpo.org</w:t>
    </w:r>
  </w:p>
  <w:p w:rsidR="00502EFD" w:rsidRDefault="00502EFD">
    <w:pPr>
      <w:ind w:left="-360"/>
      <w:rPr>
        <w:sz w:val="20"/>
      </w:rPr>
    </w:pPr>
  </w:p>
  <w:p w:rsidR="00502EFD" w:rsidRDefault="00DF725B">
    <w:pPr>
      <w:spacing w:line="43" w:lineRule="exact"/>
      <w:ind w:left="-360"/>
      <w:rPr>
        <w:sz w:val="20"/>
      </w:rPr>
    </w:pPr>
    <w:r w:rsidRPr="00DF725B">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502EFD" w:rsidRDefault="00502EFD">
    <w:pPr>
      <w:spacing w:line="240" w:lineRule="exac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66B"/>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1">
    <w:nsid w:val="08FC6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FA5A1F"/>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3">
    <w:nsid w:val="11B73B10"/>
    <w:multiLevelType w:val="hybridMultilevel"/>
    <w:tmpl w:val="0772253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39146C"/>
    <w:multiLevelType w:val="multilevel"/>
    <w:tmpl w:val="5B80D3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198249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AB66D97"/>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7">
    <w:nsid w:val="1AC11E1A"/>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8">
    <w:nsid w:val="25AF54F5"/>
    <w:multiLevelType w:val="hybridMultilevel"/>
    <w:tmpl w:val="4A82AC06"/>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9679DE"/>
    <w:multiLevelType w:val="hybridMultilevel"/>
    <w:tmpl w:val="2D267E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277909"/>
    <w:multiLevelType w:val="singleLevel"/>
    <w:tmpl w:val="4472332C"/>
    <w:lvl w:ilvl="0">
      <w:start w:val="1"/>
      <w:numFmt w:val="decimal"/>
      <w:lvlText w:val="%1."/>
      <w:lvlJc w:val="left"/>
      <w:pPr>
        <w:tabs>
          <w:tab w:val="num" w:pos="720"/>
        </w:tabs>
        <w:ind w:left="720" w:hanging="720"/>
      </w:pPr>
      <w:rPr>
        <w:rFonts w:hint="default"/>
      </w:rPr>
    </w:lvl>
  </w:abstractNum>
  <w:abstractNum w:abstractNumId="12">
    <w:nsid w:val="2FCA1B54"/>
    <w:multiLevelType w:val="multilevel"/>
    <w:tmpl w:val="FBF0F1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980"/>
        </w:tabs>
        <w:ind w:left="1980" w:hanging="360"/>
      </w:pPr>
      <w:rPr>
        <w:rFonts w:hint="default"/>
      </w:rPr>
    </w:lvl>
    <w:lvl w:ilvl="2">
      <w:start w:val="1"/>
      <w:numFmt w:val="decimal"/>
      <w:isLgl/>
      <w:lvlText w:val="%1.%2.%3"/>
      <w:lvlJc w:val="left"/>
      <w:pPr>
        <w:tabs>
          <w:tab w:val="num" w:pos="4050"/>
        </w:tabs>
        <w:ind w:left="4050" w:hanging="720"/>
      </w:pPr>
      <w:rPr>
        <w:rFonts w:hint="default"/>
      </w:rPr>
    </w:lvl>
    <w:lvl w:ilvl="3">
      <w:start w:val="1"/>
      <w:numFmt w:val="decimal"/>
      <w:isLgl/>
      <w:lvlText w:val="%1.%2.%3.%4"/>
      <w:lvlJc w:val="left"/>
      <w:pPr>
        <w:tabs>
          <w:tab w:val="num" w:pos="5760"/>
        </w:tabs>
        <w:ind w:left="5760" w:hanging="720"/>
      </w:pPr>
      <w:rPr>
        <w:rFonts w:hint="default"/>
      </w:rPr>
    </w:lvl>
    <w:lvl w:ilvl="4">
      <w:start w:val="1"/>
      <w:numFmt w:val="decimal"/>
      <w:isLgl/>
      <w:lvlText w:val="%1.%2.%3.%4.%5"/>
      <w:lvlJc w:val="left"/>
      <w:pPr>
        <w:tabs>
          <w:tab w:val="num" w:pos="7470"/>
        </w:tabs>
        <w:ind w:left="7470" w:hanging="720"/>
      </w:pPr>
      <w:rPr>
        <w:rFonts w:hint="default"/>
      </w:rPr>
    </w:lvl>
    <w:lvl w:ilvl="5">
      <w:start w:val="1"/>
      <w:numFmt w:val="decimal"/>
      <w:isLgl/>
      <w:lvlText w:val="%1.%2.%3.%4.%5.%6"/>
      <w:lvlJc w:val="left"/>
      <w:pPr>
        <w:tabs>
          <w:tab w:val="num" w:pos="9540"/>
        </w:tabs>
        <w:ind w:left="9540" w:hanging="1080"/>
      </w:pPr>
      <w:rPr>
        <w:rFonts w:hint="default"/>
      </w:rPr>
    </w:lvl>
    <w:lvl w:ilvl="6">
      <w:start w:val="1"/>
      <w:numFmt w:val="decimal"/>
      <w:isLgl/>
      <w:lvlText w:val="%1.%2.%3.%4.%5.%6.%7"/>
      <w:lvlJc w:val="left"/>
      <w:pPr>
        <w:tabs>
          <w:tab w:val="num" w:pos="11250"/>
        </w:tabs>
        <w:ind w:left="11250" w:hanging="1080"/>
      </w:pPr>
      <w:rPr>
        <w:rFonts w:hint="default"/>
      </w:rPr>
    </w:lvl>
    <w:lvl w:ilvl="7">
      <w:start w:val="1"/>
      <w:numFmt w:val="decimal"/>
      <w:isLgl/>
      <w:lvlText w:val="%1.%2.%3.%4.%5.%6.%7.%8"/>
      <w:lvlJc w:val="left"/>
      <w:pPr>
        <w:tabs>
          <w:tab w:val="num" w:pos="12960"/>
        </w:tabs>
        <w:ind w:left="12960" w:hanging="1080"/>
      </w:pPr>
      <w:rPr>
        <w:rFonts w:hint="default"/>
      </w:rPr>
    </w:lvl>
    <w:lvl w:ilvl="8">
      <w:start w:val="1"/>
      <w:numFmt w:val="decimal"/>
      <w:isLgl/>
      <w:lvlText w:val="%1.%2.%3.%4.%5.%6.%7.%8.%9"/>
      <w:lvlJc w:val="left"/>
      <w:pPr>
        <w:tabs>
          <w:tab w:val="num" w:pos="15030"/>
        </w:tabs>
        <w:ind w:left="15030" w:hanging="1440"/>
      </w:pPr>
      <w:rPr>
        <w:rFonts w:hint="default"/>
      </w:rPr>
    </w:lvl>
  </w:abstractNum>
  <w:abstractNum w:abstractNumId="13">
    <w:nsid w:val="2FFC24B7"/>
    <w:multiLevelType w:val="hybridMultilevel"/>
    <w:tmpl w:val="DA9AD328"/>
    <w:lvl w:ilvl="0" w:tplc="0409000F">
      <w:start w:val="5"/>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A742E63"/>
    <w:multiLevelType w:val="hybridMultilevel"/>
    <w:tmpl w:val="7B1A3122"/>
    <w:lvl w:ilvl="0" w:tplc="D158C288">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A10F50"/>
    <w:multiLevelType w:val="hybridMultilevel"/>
    <w:tmpl w:val="76283CC6"/>
    <w:lvl w:ilvl="0" w:tplc="8278B8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541517"/>
    <w:multiLevelType w:val="hybridMultilevel"/>
    <w:tmpl w:val="CD4A31E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9801EA"/>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18">
    <w:nsid w:val="5A0A05AD"/>
    <w:multiLevelType w:val="hybridMultilevel"/>
    <w:tmpl w:val="E8B61FA8"/>
    <w:lvl w:ilvl="0" w:tplc="B38EDCB0">
      <w:start w:val="7"/>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3167D93"/>
    <w:multiLevelType w:val="singleLevel"/>
    <w:tmpl w:val="0409000F"/>
    <w:lvl w:ilvl="0">
      <w:start w:val="1"/>
      <w:numFmt w:val="decimal"/>
      <w:lvlText w:val="%1."/>
      <w:lvlJc w:val="left"/>
      <w:pPr>
        <w:tabs>
          <w:tab w:val="num" w:pos="360"/>
        </w:tabs>
        <w:ind w:left="360" w:hanging="360"/>
      </w:pPr>
    </w:lvl>
  </w:abstractNum>
  <w:abstractNum w:abstractNumId="20">
    <w:nsid w:val="68CF2C21"/>
    <w:multiLevelType w:val="hybridMultilevel"/>
    <w:tmpl w:val="1F401AD0"/>
    <w:lvl w:ilvl="0" w:tplc="71A67E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02E6DF2"/>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22">
    <w:nsid w:val="791B48C1"/>
    <w:multiLevelType w:val="multilevel"/>
    <w:tmpl w:val="909EA5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79661C46"/>
    <w:multiLevelType w:val="hybridMultilevel"/>
    <w:tmpl w:val="BF28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C5C2C3F"/>
    <w:multiLevelType w:val="hybridMultilevel"/>
    <w:tmpl w:val="5208684A"/>
    <w:lvl w:ilvl="0" w:tplc="BDAACD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AD20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7EC51D22"/>
    <w:multiLevelType w:val="hybridMultilevel"/>
    <w:tmpl w:val="F0324362"/>
    <w:lvl w:ilvl="0" w:tplc="29808C12">
      <w:start w:val="4"/>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FD02B38"/>
    <w:multiLevelType w:val="hybridMultilevel"/>
    <w:tmpl w:val="9D5C5324"/>
    <w:lvl w:ilvl="0" w:tplc="797AAFE6">
      <w:start w:val="5"/>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1"/>
  </w:num>
  <w:num w:numId="3">
    <w:abstractNumId w:val="17"/>
  </w:num>
  <w:num w:numId="4">
    <w:abstractNumId w:val="2"/>
  </w:num>
  <w:num w:numId="5">
    <w:abstractNumId w:val="6"/>
  </w:num>
  <w:num w:numId="6">
    <w:abstractNumId w:val="7"/>
  </w:num>
  <w:num w:numId="7">
    <w:abstractNumId w:val="0"/>
  </w:num>
  <w:num w:numId="8">
    <w:abstractNumId w:val="19"/>
  </w:num>
  <w:num w:numId="9">
    <w:abstractNumId w:val="5"/>
  </w:num>
  <w:num w:numId="10">
    <w:abstractNumId w:val="25"/>
  </w:num>
  <w:num w:numId="11">
    <w:abstractNumId w:val="11"/>
  </w:num>
  <w:num w:numId="12">
    <w:abstractNumId w:val="16"/>
  </w:num>
  <w:num w:numId="13">
    <w:abstractNumId w:val="12"/>
  </w:num>
  <w:num w:numId="14">
    <w:abstractNumId w:val="27"/>
  </w:num>
  <w:num w:numId="15">
    <w:abstractNumId w:val="26"/>
  </w:num>
  <w:num w:numId="16">
    <w:abstractNumId w:val="13"/>
  </w:num>
  <w:num w:numId="17">
    <w:abstractNumId w:val="3"/>
  </w:num>
  <w:num w:numId="18">
    <w:abstractNumId w:val="14"/>
  </w:num>
  <w:num w:numId="19">
    <w:abstractNumId w:val="10"/>
  </w:num>
  <w:num w:numId="20">
    <w:abstractNumId w:val="22"/>
  </w:num>
  <w:num w:numId="21">
    <w:abstractNumId w:val="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4"/>
  </w:num>
  <w:num w:numId="25">
    <w:abstractNumId w:val="8"/>
  </w:num>
  <w:num w:numId="26">
    <w:abstractNumId w:val="23"/>
  </w:num>
  <w:num w:numId="27">
    <w:abstractNumId w:val="9"/>
  </w:num>
  <w:num w:numId="28">
    <w:abstractNumId w:val="1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ctiveWritingStyle w:appName="MSWord" w:lang="en-US" w:vendorID="8" w:dllVersion="513" w:checkStyle="1"/>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o:shapelayout v:ext="edit">
      <o:idmap v:ext="edit" data="1"/>
    </o:shapelayout>
  </w:hdrShapeDefaults>
  <w:footnotePr>
    <w:footnote w:id="0"/>
    <w:footnote w:id="1"/>
  </w:footnotePr>
  <w:endnotePr>
    <w:numFmt w:val="decimal"/>
    <w:endnote w:id="0"/>
    <w:endnote w:id="1"/>
  </w:endnotePr>
  <w:compat/>
  <w:rsids>
    <w:rsidRoot w:val="00A671C9"/>
    <w:rsid w:val="00001406"/>
    <w:rsid w:val="00003BCF"/>
    <w:rsid w:val="00006B94"/>
    <w:rsid w:val="0001298A"/>
    <w:rsid w:val="00023E69"/>
    <w:rsid w:val="000240DE"/>
    <w:rsid w:val="00033ABA"/>
    <w:rsid w:val="0003637C"/>
    <w:rsid w:val="000374C7"/>
    <w:rsid w:val="00051732"/>
    <w:rsid w:val="0006579B"/>
    <w:rsid w:val="000709CD"/>
    <w:rsid w:val="00075C76"/>
    <w:rsid w:val="000809D1"/>
    <w:rsid w:val="00082D71"/>
    <w:rsid w:val="000901E1"/>
    <w:rsid w:val="00094567"/>
    <w:rsid w:val="00095D85"/>
    <w:rsid w:val="000A0517"/>
    <w:rsid w:val="000A5D5F"/>
    <w:rsid w:val="000C188E"/>
    <w:rsid w:val="000C5BDE"/>
    <w:rsid w:val="000D3ABF"/>
    <w:rsid w:val="000D5464"/>
    <w:rsid w:val="000E67D0"/>
    <w:rsid w:val="000E6A74"/>
    <w:rsid w:val="000E76DE"/>
    <w:rsid w:val="000F1BE2"/>
    <w:rsid w:val="000F7CB2"/>
    <w:rsid w:val="00101885"/>
    <w:rsid w:val="00111392"/>
    <w:rsid w:val="00114051"/>
    <w:rsid w:val="00115819"/>
    <w:rsid w:val="00116673"/>
    <w:rsid w:val="001201AC"/>
    <w:rsid w:val="001405A2"/>
    <w:rsid w:val="001439BF"/>
    <w:rsid w:val="0014591E"/>
    <w:rsid w:val="0014776B"/>
    <w:rsid w:val="001554DF"/>
    <w:rsid w:val="00161EE5"/>
    <w:rsid w:val="00167212"/>
    <w:rsid w:val="00174E9B"/>
    <w:rsid w:val="00177C24"/>
    <w:rsid w:val="00194FB9"/>
    <w:rsid w:val="001A2DC2"/>
    <w:rsid w:val="001A3DD8"/>
    <w:rsid w:val="001A7097"/>
    <w:rsid w:val="001B164F"/>
    <w:rsid w:val="001B6228"/>
    <w:rsid w:val="001B74CD"/>
    <w:rsid w:val="001D30E8"/>
    <w:rsid w:val="001D387F"/>
    <w:rsid w:val="001D5257"/>
    <w:rsid w:val="001F6A86"/>
    <w:rsid w:val="001F6FE7"/>
    <w:rsid w:val="00203848"/>
    <w:rsid w:val="0020541F"/>
    <w:rsid w:val="0021215C"/>
    <w:rsid w:val="00220B99"/>
    <w:rsid w:val="00222053"/>
    <w:rsid w:val="00234009"/>
    <w:rsid w:val="00235745"/>
    <w:rsid w:val="002504FC"/>
    <w:rsid w:val="00252071"/>
    <w:rsid w:val="0025640C"/>
    <w:rsid w:val="0025720F"/>
    <w:rsid w:val="00261F3A"/>
    <w:rsid w:val="00263117"/>
    <w:rsid w:val="002636F5"/>
    <w:rsid w:val="00264C49"/>
    <w:rsid w:val="002674AD"/>
    <w:rsid w:val="002715FE"/>
    <w:rsid w:val="00271773"/>
    <w:rsid w:val="00287C35"/>
    <w:rsid w:val="00293CE2"/>
    <w:rsid w:val="002A6318"/>
    <w:rsid w:val="002A763E"/>
    <w:rsid w:val="002A7691"/>
    <w:rsid w:val="002B4333"/>
    <w:rsid w:val="002E011C"/>
    <w:rsid w:val="002E54CE"/>
    <w:rsid w:val="002E5E77"/>
    <w:rsid w:val="002F1169"/>
    <w:rsid w:val="002F2251"/>
    <w:rsid w:val="002F630F"/>
    <w:rsid w:val="00311F6C"/>
    <w:rsid w:val="003150BA"/>
    <w:rsid w:val="003250A3"/>
    <w:rsid w:val="003337B4"/>
    <w:rsid w:val="003443F1"/>
    <w:rsid w:val="00344C73"/>
    <w:rsid w:val="00351DD0"/>
    <w:rsid w:val="00370EA3"/>
    <w:rsid w:val="003710B6"/>
    <w:rsid w:val="00371788"/>
    <w:rsid w:val="003738C6"/>
    <w:rsid w:val="00375C1F"/>
    <w:rsid w:val="003812D3"/>
    <w:rsid w:val="003818D7"/>
    <w:rsid w:val="003A7A67"/>
    <w:rsid w:val="003B6ED6"/>
    <w:rsid w:val="003D0963"/>
    <w:rsid w:val="003D4717"/>
    <w:rsid w:val="003E311F"/>
    <w:rsid w:val="003E7292"/>
    <w:rsid w:val="003F0ADF"/>
    <w:rsid w:val="003F178C"/>
    <w:rsid w:val="0040104C"/>
    <w:rsid w:val="0040576A"/>
    <w:rsid w:val="00415197"/>
    <w:rsid w:val="00416545"/>
    <w:rsid w:val="004169AE"/>
    <w:rsid w:val="00417D2B"/>
    <w:rsid w:val="004232A4"/>
    <w:rsid w:val="00424A13"/>
    <w:rsid w:val="004279C0"/>
    <w:rsid w:val="00432037"/>
    <w:rsid w:val="004337AE"/>
    <w:rsid w:val="004337FD"/>
    <w:rsid w:val="00433C5E"/>
    <w:rsid w:val="0044156B"/>
    <w:rsid w:val="004530C6"/>
    <w:rsid w:val="00471392"/>
    <w:rsid w:val="00471B7A"/>
    <w:rsid w:val="004849F8"/>
    <w:rsid w:val="00487646"/>
    <w:rsid w:val="004A007F"/>
    <w:rsid w:val="004A0356"/>
    <w:rsid w:val="004A303A"/>
    <w:rsid w:val="004A3A2F"/>
    <w:rsid w:val="004A3F18"/>
    <w:rsid w:val="004A7129"/>
    <w:rsid w:val="004B2C8D"/>
    <w:rsid w:val="004C4363"/>
    <w:rsid w:val="004C76DC"/>
    <w:rsid w:val="004D36CE"/>
    <w:rsid w:val="004D4CF3"/>
    <w:rsid w:val="004E088E"/>
    <w:rsid w:val="004E2528"/>
    <w:rsid w:val="004E5AA1"/>
    <w:rsid w:val="004E62A5"/>
    <w:rsid w:val="004E66CA"/>
    <w:rsid w:val="004E7A9B"/>
    <w:rsid w:val="004F3F79"/>
    <w:rsid w:val="004F57FC"/>
    <w:rsid w:val="004F7499"/>
    <w:rsid w:val="00502EFD"/>
    <w:rsid w:val="00506C5B"/>
    <w:rsid w:val="005165D0"/>
    <w:rsid w:val="00520044"/>
    <w:rsid w:val="00524F5A"/>
    <w:rsid w:val="0053144F"/>
    <w:rsid w:val="005335F4"/>
    <w:rsid w:val="0053519E"/>
    <w:rsid w:val="00535457"/>
    <w:rsid w:val="00563DE8"/>
    <w:rsid w:val="005665C6"/>
    <w:rsid w:val="00571B6A"/>
    <w:rsid w:val="005735EA"/>
    <w:rsid w:val="005828AD"/>
    <w:rsid w:val="005946D2"/>
    <w:rsid w:val="005B4F47"/>
    <w:rsid w:val="005B5B56"/>
    <w:rsid w:val="005B60A5"/>
    <w:rsid w:val="005B7D13"/>
    <w:rsid w:val="005C03FF"/>
    <w:rsid w:val="005C0684"/>
    <w:rsid w:val="005C624F"/>
    <w:rsid w:val="005D119A"/>
    <w:rsid w:val="005F117C"/>
    <w:rsid w:val="00603719"/>
    <w:rsid w:val="00604C49"/>
    <w:rsid w:val="00606C50"/>
    <w:rsid w:val="006243A6"/>
    <w:rsid w:val="00626C2A"/>
    <w:rsid w:val="00636981"/>
    <w:rsid w:val="006419B5"/>
    <w:rsid w:val="00644679"/>
    <w:rsid w:val="006518A6"/>
    <w:rsid w:val="006625BB"/>
    <w:rsid w:val="00664063"/>
    <w:rsid w:val="0066508E"/>
    <w:rsid w:val="0066793F"/>
    <w:rsid w:val="006863AB"/>
    <w:rsid w:val="006A307E"/>
    <w:rsid w:val="006B016F"/>
    <w:rsid w:val="006B17C7"/>
    <w:rsid w:val="006B57A6"/>
    <w:rsid w:val="006B6C81"/>
    <w:rsid w:val="006C34D6"/>
    <w:rsid w:val="006D5AB5"/>
    <w:rsid w:val="00702484"/>
    <w:rsid w:val="00713A2D"/>
    <w:rsid w:val="00715839"/>
    <w:rsid w:val="0072190F"/>
    <w:rsid w:val="007247B6"/>
    <w:rsid w:val="007314B8"/>
    <w:rsid w:val="00733167"/>
    <w:rsid w:val="00750280"/>
    <w:rsid w:val="00752164"/>
    <w:rsid w:val="00767AB5"/>
    <w:rsid w:val="0077598A"/>
    <w:rsid w:val="00775AAA"/>
    <w:rsid w:val="00777513"/>
    <w:rsid w:val="007777FF"/>
    <w:rsid w:val="007835B8"/>
    <w:rsid w:val="007943D5"/>
    <w:rsid w:val="007965F0"/>
    <w:rsid w:val="007B1205"/>
    <w:rsid w:val="007B1981"/>
    <w:rsid w:val="007B6333"/>
    <w:rsid w:val="007C5C6C"/>
    <w:rsid w:val="007D0413"/>
    <w:rsid w:val="007D4C25"/>
    <w:rsid w:val="007E1296"/>
    <w:rsid w:val="007E3D90"/>
    <w:rsid w:val="007E4D0F"/>
    <w:rsid w:val="007F3E28"/>
    <w:rsid w:val="007F6318"/>
    <w:rsid w:val="00800585"/>
    <w:rsid w:val="00806B3B"/>
    <w:rsid w:val="00813329"/>
    <w:rsid w:val="008150CA"/>
    <w:rsid w:val="00825E0D"/>
    <w:rsid w:val="00830FA3"/>
    <w:rsid w:val="00831AF9"/>
    <w:rsid w:val="00835836"/>
    <w:rsid w:val="00835BA9"/>
    <w:rsid w:val="00842174"/>
    <w:rsid w:val="00843E67"/>
    <w:rsid w:val="00845689"/>
    <w:rsid w:val="00852CE2"/>
    <w:rsid w:val="00856753"/>
    <w:rsid w:val="008621D5"/>
    <w:rsid w:val="008740E8"/>
    <w:rsid w:val="00874F47"/>
    <w:rsid w:val="008757A6"/>
    <w:rsid w:val="00887E13"/>
    <w:rsid w:val="008928EA"/>
    <w:rsid w:val="0089305C"/>
    <w:rsid w:val="00893D22"/>
    <w:rsid w:val="008A0520"/>
    <w:rsid w:val="008A1C62"/>
    <w:rsid w:val="008A47F2"/>
    <w:rsid w:val="008B0CF6"/>
    <w:rsid w:val="008B78ED"/>
    <w:rsid w:val="008B7F41"/>
    <w:rsid w:val="008C4A59"/>
    <w:rsid w:val="008C7116"/>
    <w:rsid w:val="008D200A"/>
    <w:rsid w:val="008E1B4C"/>
    <w:rsid w:val="008E7128"/>
    <w:rsid w:val="009076FD"/>
    <w:rsid w:val="00907E93"/>
    <w:rsid w:val="009120E3"/>
    <w:rsid w:val="009130A0"/>
    <w:rsid w:val="00917A82"/>
    <w:rsid w:val="0092277F"/>
    <w:rsid w:val="009246C4"/>
    <w:rsid w:val="009303B0"/>
    <w:rsid w:val="00935464"/>
    <w:rsid w:val="009616C0"/>
    <w:rsid w:val="009633AA"/>
    <w:rsid w:val="00965822"/>
    <w:rsid w:val="00965983"/>
    <w:rsid w:val="00977A8B"/>
    <w:rsid w:val="00997C1D"/>
    <w:rsid w:val="00997D59"/>
    <w:rsid w:val="009A0735"/>
    <w:rsid w:val="009A29E5"/>
    <w:rsid w:val="009A5C12"/>
    <w:rsid w:val="009A7E05"/>
    <w:rsid w:val="009B723F"/>
    <w:rsid w:val="009C5300"/>
    <w:rsid w:val="009D0526"/>
    <w:rsid w:val="009D53D9"/>
    <w:rsid w:val="009E061E"/>
    <w:rsid w:val="009E6C14"/>
    <w:rsid w:val="009F330A"/>
    <w:rsid w:val="00A037D0"/>
    <w:rsid w:val="00A07777"/>
    <w:rsid w:val="00A10E3D"/>
    <w:rsid w:val="00A11BC7"/>
    <w:rsid w:val="00A1381E"/>
    <w:rsid w:val="00A2081B"/>
    <w:rsid w:val="00A2103D"/>
    <w:rsid w:val="00A2299A"/>
    <w:rsid w:val="00A26B1B"/>
    <w:rsid w:val="00A2703C"/>
    <w:rsid w:val="00A36F96"/>
    <w:rsid w:val="00A460E6"/>
    <w:rsid w:val="00A671C9"/>
    <w:rsid w:val="00A74480"/>
    <w:rsid w:val="00A765F7"/>
    <w:rsid w:val="00A86892"/>
    <w:rsid w:val="00A9456A"/>
    <w:rsid w:val="00A96B71"/>
    <w:rsid w:val="00AA6525"/>
    <w:rsid w:val="00AA68B1"/>
    <w:rsid w:val="00AC368B"/>
    <w:rsid w:val="00AC65F1"/>
    <w:rsid w:val="00AE1FCB"/>
    <w:rsid w:val="00AE2C31"/>
    <w:rsid w:val="00AE6F1F"/>
    <w:rsid w:val="00AF0052"/>
    <w:rsid w:val="00AF69A4"/>
    <w:rsid w:val="00AF706F"/>
    <w:rsid w:val="00B04999"/>
    <w:rsid w:val="00B31C49"/>
    <w:rsid w:val="00B35927"/>
    <w:rsid w:val="00B42943"/>
    <w:rsid w:val="00B57311"/>
    <w:rsid w:val="00B60A42"/>
    <w:rsid w:val="00B749F3"/>
    <w:rsid w:val="00BB17D6"/>
    <w:rsid w:val="00BB207C"/>
    <w:rsid w:val="00BB35BF"/>
    <w:rsid w:val="00BB6072"/>
    <w:rsid w:val="00BC6589"/>
    <w:rsid w:val="00BC7BA2"/>
    <w:rsid w:val="00BE5929"/>
    <w:rsid w:val="00BF17AC"/>
    <w:rsid w:val="00BF2C21"/>
    <w:rsid w:val="00BF687A"/>
    <w:rsid w:val="00C0339C"/>
    <w:rsid w:val="00C07DBE"/>
    <w:rsid w:val="00C100A8"/>
    <w:rsid w:val="00C20E51"/>
    <w:rsid w:val="00C22E8B"/>
    <w:rsid w:val="00C35BB0"/>
    <w:rsid w:val="00C63722"/>
    <w:rsid w:val="00C65625"/>
    <w:rsid w:val="00C7289F"/>
    <w:rsid w:val="00C81BEA"/>
    <w:rsid w:val="00C824D1"/>
    <w:rsid w:val="00C85AD6"/>
    <w:rsid w:val="00C87595"/>
    <w:rsid w:val="00C875BD"/>
    <w:rsid w:val="00C90535"/>
    <w:rsid w:val="00C9202D"/>
    <w:rsid w:val="00CA2CD9"/>
    <w:rsid w:val="00CA5FD7"/>
    <w:rsid w:val="00CA6EC8"/>
    <w:rsid w:val="00CB6554"/>
    <w:rsid w:val="00CC736D"/>
    <w:rsid w:val="00CD1062"/>
    <w:rsid w:val="00CF0380"/>
    <w:rsid w:val="00CF20F3"/>
    <w:rsid w:val="00CF3B7A"/>
    <w:rsid w:val="00D12E70"/>
    <w:rsid w:val="00D201BE"/>
    <w:rsid w:val="00D30A0C"/>
    <w:rsid w:val="00D3145E"/>
    <w:rsid w:val="00D336F0"/>
    <w:rsid w:val="00D363D8"/>
    <w:rsid w:val="00D44C82"/>
    <w:rsid w:val="00D47DF2"/>
    <w:rsid w:val="00D551E5"/>
    <w:rsid w:val="00D55B7C"/>
    <w:rsid w:val="00D6779E"/>
    <w:rsid w:val="00D74424"/>
    <w:rsid w:val="00D74E0B"/>
    <w:rsid w:val="00D82554"/>
    <w:rsid w:val="00DA1EED"/>
    <w:rsid w:val="00DA34B7"/>
    <w:rsid w:val="00DA7069"/>
    <w:rsid w:val="00DB33FC"/>
    <w:rsid w:val="00DC0CBE"/>
    <w:rsid w:val="00DC226E"/>
    <w:rsid w:val="00DC34E3"/>
    <w:rsid w:val="00DC35A4"/>
    <w:rsid w:val="00DC55E2"/>
    <w:rsid w:val="00DC7EAC"/>
    <w:rsid w:val="00DD396C"/>
    <w:rsid w:val="00DD7429"/>
    <w:rsid w:val="00DF725B"/>
    <w:rsid w:val="00E0373D"/>
    <w:rsid w:val="00E17DA8"/>
    <w:rsid w:val="00E20B9B"/>
    <w:rsid w:val="00E24A2C"/>
    <w:rsid w:val="00E268F2"/>
    <w:rsid w:val="00E3006A"/>
    <w:rsid w:val="00E41F1F"/>
    <w:rsid w:val="00E42F9B"/>
    <w:rsid w:val="00E4668F"/>
    <w:rsid w:val="00E46DD5"/>
    <w:rsid w:val="00E56124"/>
    <w:rsid w:val="00E6016A"/>
    <w:rsid w:val="00E6354E"/>
    <w:rsid w:val="00E73F29"/>
    <w:rsid w:val="00E94DA2"/>
    <w:rsid w:val="00EA6F2B"/>
    <w:rsid w:val="00EC2D1A"/>
    <w:rsid w:val="00ED143B"/>
    <w:rsid w:val="00ED2787"/>
    <w:rsid w:val="00EE0901"/>
    <w:rsid w:val="00EE1ABE"/>
    <w:rsid w:val="00EE20BC"/>
    <w:rsid w:val="00EE3F29"/>
    <w:rsid w:val="00EE6ED4"/>
    <w:rsid w:val="00EE6FCC"/>
    <w:rsid w:val="00EF240E"/>
    <w:rsid w:val="00EF3E44"/>
    <w:rsid w:val="00F018B4"/>
    <w:rsid w:val="00F07040"/>
    <w:rsid w:val="00F12300"/>
    <w:rsid w:val="00F139E1"/>
    <w:rsid w:val="00F24470"/>
    <w:rsid w:val="00F2764A"/>
    <w:rsid w:val="00F27D22"/>
    <w:rsid w:val="00F27D87"/>
    <w:rsid w:val="00F34911"/>
    <w:rsid w:val="00F35876"/>
    <w:rsid w:val="00F3716F"/>
    <w:rsid w:val="00F50EF9"/>
    <w:rsid w:val="00F51156"/>
    <w:rsid w:val="00F558E4"/>
    <w:rsid w:val="00F57D34"/>
    <w:rsid w:val="00F60247"/>
    <w:rsid w:val="00F646F4"/>
    <w:rsid w:val="00F70465"/>
    <w:rsid w:val="00F755D4"/>
    <w:rsid w:val="00F86301"/>
    <w:rsid w:val="00F92A4E"/>
    <w:rsid w:val="00FA62BC"/>
    <w:rsid w:val="00FB3C43"/>
    <w:rsid w:val="00FC0675"/>
    <w:rsid w:val="00FD5F3A"/>
    <w:rsid w:val="00FD7815"/>
    <w:rsid w:val="00FE5578"/>
    <w:rsid w:val="00FF2A55"/>
    <w:rsid w:val="00FF5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300"/>
    <w:pPr>
      <w:widowControl w:val="0"/>
    </w:pPr>
    <w:rPr>
      <w:snapToGrid w:val="0"/>
      <w:sz w:val="24"/>
    </w:rPr>
  </w:style>
  <w:style w:type="paragraph" w:styleId="Heading1">
    <w:name w:val="heading 1"/>
    <w:basedOn w:val="Normal"/>
    <w:next w:val="Normal"/>
    <w:qFormat/>
    <w:rsid w:val="009C5300"/>
    <w:pPr>
      <w:keepNext/>
      <w:widowControl/>
      <w:outlineLvl w:val="0"/>
    </w:pPr>
    <w:rPr>
      <w:snapToGrid/>
    </w:rPr>
  </w:style>
  <w:style w:type="paragraph" w:styleId="Heading2">
    <w:name w:val="heading 2"/>
    <w:basedOn w:val="Normal"/>
    <w:next w:val="Normal"/>
    <w:qFormat/>
    <w:rsid w:val="009C5300"/>
    <w:pPr>
      <w:keepNext/>
      <w:jc w:val="center"/>
      <w:outlineLvl w:val="1"/>
    </w:pPr>
    <w:rPr>
      <w:rFonts w:ascii="BernhardMod BT" w:hAnsi="BernhardMod BT"/>
      <w:b/>
      <w:sz w:val="32"/>
      <w:u w:val="single"/>
    </w:rPr>
  </w:style>
  <w:style w:type="paragraph" w:styleId="Heading7">
    <w:name w:val="heading 7"/>
    <w:basedOn w:val="Normal"/>
    <w:next w:val="Normal"/>
    <w:qFormat/>
    <w:rsid w:val="009C5300"/>
    <w:pPr>
      <w:keepNext/>
      <w:widowControl/>
      <w:jc w:val="center"/>
      <w:outlineLvl w:val="6"/>
    </w:pPr>
    <w:rPr>
      <w:rFonts w:ascii="Garamond" w:hAnsi="Garamond"/>
      <w:b/>
      <w:snapToGrid/>
      <w:kern w:val="18"/>
      <w:sz w:val="28"/>
    </w:rPr>
  </w:style>
  <w:style w:type="paragraph" w:styleId="Heading8">
    <w:name w:val="heading 8"/>
    <w:basedOn w:val="Normal"/>
    <w:next w:val="Normal"/>
    <w:qFormat/>
    <w:rsid w:val="009C5300"/>
    <w:pPr>
      <w:keepNext/>
      <w:widowControl/>
      <w:jc w:val="center"/>
      <w:outlineLvl w:val="7"/>
    </w:pPr>
    <w:rPr>
      <w:rFonts w:ascii="Garamond" w:hAnsi="Garamond"/>
      <w:b/>
      <w:snapToGrid/>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5300"/>
  </w:style>
  <w:style w:type="paragraph" w:styleId="Header">
    <w:name w:val="header"/>
    <w:basedOn w:val="Normal"/>
    <w:rsid w:val="009C5300"/>
    <w:pPr>
      <w:tabs>
        <w:tab w:val="center" w:pos="4320"/>
        <w:tab w:val="right" w:pos="8640"/>
      </w:tabs>
    </w:pPr>
  </w:style>
  <w:style w:type="paragraph" w:styleId="Footer">
    <w:name w:val="footer"/>
    <w:basedOn w:val="Normal"/>
    <w:rsid w:val="009C5300"/>
    <w:pPr>
      <w:tabs>
        <w:tab w:val="center" w:pos="4320"/>
        <w:tab w:val="right" w:pos="8640"/>
      </w:tabs>
    </w:pPr>
  </w:style>
  <w:style w:type="paragraph" w:styleId="Title">
    <w:name w:val="Title"/>
    <w:basedOn w:val="Normal"/>
    <w:qFormat/>
    <w:rsid w:val="009C5300"/>
    <w:pPr>
      <w:widowControl/>
      <w:tabs>
        <w:tab w:val="left" w:pos="720"/>
      </w:tabs>
      <w:jc w:val="center"/>
    </w:pPr>
    <w:rPr>
      <w:rFonts w:ascii="Tahoma" w:hAnsi="Tahoma"/>
      <w:sz w:val="32"/>
    </w:rPr>
  </w:style>
  <w:style w:type="paragraph" w:styleId="Subtitle">
    <w:name w:val="Subtitle"/>
    <w:basedOn w:val="Normal"/>
    <w:qFormat/>
    <w:rsid w:val="009C5300"/>
    <w:pPr>
      <w:tabs>
        <w:tab w:val="left" w:pos="720"/>
      </w:tabs>
      <w:jc w:val="center"/>
    </w:pPr>
    <w:rPr>
      <w:rFonts w:ascii="Tahoma" w:hAnsi="Tahoma"/>
      <w:sz w:val="32"/>
    </w:rPr>
  </w:style>
  <w:style w:type="paragraph" w:styleId="BodyText">
    <w:name w:val="Body Text"/>
    <w:basedOn w:val="Normal"/>
    <w:rsid w:val="009C5300"/>
    <w:pPr>
      <w:jc w:val="center"/>
    </w:pPr>
  </w:style>
  <w:style w:type="paragraph" w:styleId="Date">
    <w:name w:val="Date"/>
    <w:basedOn w:val="Normal"/>
    <w:next w:val="Normal"/>
    <w:rsid w:val="009C5300"/>
    <w:pPr>
      <w:widowControl/>
      <w:spacing w:after="220"/>
      <w:ind w:left="4565"/>
      <w:jc w:val="both"/>
    </w:pPr>
    <w:rPr>
      <w:snapToGrid/>
      <w:kern w:val="18"/>
    </w:rPr>
  </w:style>
  <w:style w:type="character" w:styleId="Hyperlink">
    <w:name w:val="Hyperlink"/>
    <w:basedOn w:val="DefaultParagraphFont"/>
    <w:rsid w:val="009C5300"/>
    <w:rPr>
      <w:color w:val="0000FF"/>
      <w:u w:val="single"/>
    </w:rPr>
  </w:style>
  <w:style w:type="character" w:styleId="FollowedHyperlink">
    <w:name w:val="FollowedHyperlink"/>
    <w:basedOn w:val="DefaultParagraphFont"/>
    <w:rsid w:val="009C5300"/>
    <w:rPr>
      <w:color w:val="800080"/>
      <w:u w:val="single"/>
    </w:rPr>
  </w:style>
  <w:style w:type="paragraph" w:styleId="BodyText2">
    <w:name w:val="Body Text 2"/>
    <w:basedOn w:val="Normal"/>
    <w:rsid w:val="009C5300"/>
    <w:rPr>
      <w:b/>
    </w:rPr>
  </w:style>
  <w:style w:type="paragraph" w:customStyle="1" w:styleId="Default">
    <w:name w:val="Default"/>
    <w:rsid w:val="00E24A2C"/>
    <w:pPr>
      <w:widowControl w:val="0"/>
      <w:autoSpaceDE w:val="0"/>
      <w:autoSpaceDN w:val="0"/>
      <w:adjustRightInd w:val="0"/>
    </w:pPr>
    <w:rPr>
      <w:color w:val="000000"/>
      <w:sz w:val="24"/>
      <w:szCs w:val="24"/>
    </w:rPr>
  </w:style>
  <w:style w:type="paragraph" w:styleId="BalloonText">
    <w:name w:val="Balloon Text"/>
    <w:basedOn w:val="Normal"/>
    <w:link w:val="BalloonTextChar"/>
    <w:rsid w:val="00917A82"/>
    <w:rPr>
      <w:rFonts w:ascii="Tahoma" w:hAnsi="Tahoma" w:cs="Tahoma"/>
      <w:sz w:val="16"/>
      <w:szCs w:val="16"/>
    </w:rPr>
  </w:style>
  <w:style w:type="character" w:customStyle="1" w:styleId="BalloonTextChar">
    <w:name w:val="Balloon Text Char"/>
    <w:basedOn w:val="DefaultParagraphFont"/>
    <w:link w:val="BalloonText"/>
    <w:rsid w:val="00917A82"/>
    <w:rPr>
      <w:rFonts w:ascii="Tahoma" w:hAnsi="Tahoma" w:cs="Tahoma"/>
      <w:snapToGrid w:val="0"/>
      <w:sz w:val="16"/>
      <w:szCs w:val="16"/>
    </w:rPr>
  </w:style>
  <w:style w:type="paragraph" w:styleId="ListParagraph">
    <w:name w:val="List Paragraph"/>
    <w:basedOn w:val="Normal"/>
    <w:uiPriority w:val="34"/>
    <w:qFormat/>
    <w:rsid w:val="00D44C82"/>
    <w:pPr>
      <w:snapToGrid w:val="0"/>
      <w:ind w:left="720"/>
    </w:pPr>
    <w:rPr>
      <w:snapToGrid/>
    </w:rPr>
  </w:style>
</w:styles>
</file>

<file path=word/webSettings.xml><?xml version="1.0" encoding="utf-8"?>
<w:webSettings xmlns:r="http://schemas.openxmlformats.org/officeDocument/2006/relationships" xmlns:w="http://schemas.openxmlformats.org/wordprocessingml/2006/main">
  <w:divs>
    <w:div w:id="315115580">
      <w:bodyDiv w:val="1"/>
      <w:marLeft w:val="0"/>
      <w:marRight w:val="0"/>
      <w:marTop w:val="0"/>
      <w:marBottom w:val="0"/>
      <w:divBdr>
        <w:top w:val="none" w:sz="0" w:space="0" w:color="auto"/>
        <w:left w:val="none" w:sz="0" w:space="0" w:color="auto"/>
        <w:bottom w:val="none" w:sz="0" w:space="0" w:color="auto"/>
        <w:right w:val="none" w:sz="0" w:space="0" w:color="auto"/>
      </w:divBdr>
    </w:div>
    <w:div w:id="415787429">
      <w:bodyDiv w:val="1"/>
      <w:marLeft w:val="0"/>
      <w:marRight w:val="0"/>
      <w:marTop w:val="0"/>
      <w:marBottom w:val="0"/>
      <w:divBdr>
        <w:top w:val="none" w:sz="0" w:space="0" w:color="auto"/>
        <w:left w:val="none" w:sz="0" w:space="0" w:color="auto"/>
        <w:bottom w:val="none" w:sz="0" w:space="0" w:color="auto"/>
        <w:right w:val="none" w:sz="0" w:space="0" w:color="auto"/>
      </w:divBdr>
    </w:div>
    <w:div w:id="1256984012">
      <w:bodyDiv w:val="1"/>
      <w:marLeft w:val="0"/>
      <w:marRight w:val="0"/>
      <w:marTop w:val="0"/>
      <w:marBottom w:val="0"/>
      <w:divBdr>
        <w:top w:val="none" w:sz="0" w:space="0" w:color="auto"/>
        <w:left w:val="none" w:sz="0" w:space="0" w:color="auto"/>
        <w:bottom w:val="none" w:sz="0" w:space="0" w:color="auto"/>
        <w:right w:val="none" w:sz="0" w:space="0" w:color="auto"/>
      </w:divBdr>
    </w:div>
    <w:div w:id="141323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3</Pages>
  <Words>1177</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February 15, 2000</vt:lpstr>
    </vt:vector>
  </TitlesOfParts>
  <Company>City Of Dover MPO</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2000</dc:title>
  <dc:creator>Cindy Holmes</dc:creator>
  <cp:lastModifiedBy>Catherine Samardza</cp:lastModifiedBy>
  <cp:revision>13</cp:revision>
  <cp:lastPrinted>2015-06-09T22:00:00Z</cp:lastPrinted>
  <dcterms:created xsi:type="dcterms:W3CDTF">2015-08-06T16:38:00Z</dcterms:created>
  <dcterms:modified xsi:type="dcterms:W3CDTF">2015-08-11T17:25:00Z</dcterms:modified>
</cp:coreProperties>
</file>