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7D4" w:rsidRPr="002D2CCB" w:rsidRDefault="008D47D4" w:rsidP="008D47D4">
      <w:pPr>
        <w:pStyle w:val="Heading1"/>
        <w:jc w:val="center"/>
        <w:rPr>
          <w:b/>
          <w:sz w:val="22"/>
          <w:szCs w:val="22"/>
          <w:u w:val="single"/>
        </w:rPr>
      </w:pPr>
      <w:bookmarkStart w:id="0" w:name="_GoBack"/>
      <w:bookmarkEnd w:id="0"/>
      <w:r w:rsidRPr="002D2CCB">
        <w:rPr>
          <w:b/>
          <w:sz w:val="22"/>
          <w:szCs w:val="22"/>
          <w:u w:val="single"/>
        </w:rPr>
        <w:t>DOVER/KENT MPO COUNCIL</w:t>
      </w:r>
    </w:p>
    <w:p w:rsidR="00B01B88" w:rsidRPr="002D2CCB" w:rsidRDefault="008D47D4" w:rsidP="008D47D4">
      <w:pPr>
        <w:pStyle w:val="Heading1"/>
        <w:jc w:val="center"/>
        <w:rPr>
          <w:b/>
          <w:sz w:val="22"/>
          <w:szCs w:val="22"/>
          <w:u w:val="single"/>
        </w:rPr>
      </w:pPr>
      <w:r w:rsidRPr="002D2CCB">
        <w:rPr>
          <w:b/>
          <w:sz w:val="22"/>
          <w:szCs w:val="22"/>
          <w:u w:val="single"/>
        </w:rPr>
        <w:t xml:space="preserve">MINUTES OF SEPTEMBER 2, 2015 </w:t>
      </w:r>
      <w:r w:rsidR="005F0038" w:rsidRPr="002D2CCB">
        <w:rPr>
          <w:b/>
          <w:sz w:val="22"/>
          <w:szCs w:val="22"/>
          <w:u w:val="single"/>
        </w:rPr>
        <w:t xml:space="preserve">MEETING </w:t>
      </w:r>
    </w:p>
    <w:p w:rsidR="0078678D" w:rsidRPr="002D2CCB" w:rsidRDefault="0078678D" w:rsidP="00264BB3">
      <w:pPr>
        <w:rPr>
          <w:b/>
          <w:sz w:val="22"/>
          <w:szCs w:val="22"/>
        </w:rPr>
      </w:pPr>
    </w:p>
    <w:p w:rsidR="005F0038" w:rsidRPr="002D2CCB" w:rsidRDefault="005F0038" w:rsidP="00264BB3">
      <w:pPr>
        <w:rPr>
          <w:b/>
          <w:sz w:val="22"/>
          <w:szCs w:val="22"/>
        </w:rPr>
      </w:pPr>
      <w:r w:rsidRPr="002D2CCB">
        <w:rPr>
          <w:b/>
          <w:sz w:val="22"/>
          <w:szCs w:val="22"/>
          <w:u w:val="single"/>
        </w:rPr>
        <w:t>Dover/Kent MPO Council Members and /or Representatives thereof</w:t>
      </w:r>
      <w:r w:rsidR="008D47D4" w:rsidRPr="002D2CCB">
        <w:rPr>
          <w:b/>
          <w:sz w:val="22"/>
          <w:szCs w:val="22"/>
          <w:u w:val="single"/>
        </w:rPr>
        <w:t xml:space="preserve"> attending</w:t>
      </w:r>
      <w:r w:rsidRPr="002D2CCB">
        <w:rPr>
          <w:b/>
          <w:sz w:val="22"/>
          <w:szCs w:val="22"/>
        </w:rPr>
        <w:t>:</w:t>
      </w:r>
    </w:p>
    <w:p w:rsidR="00FC2673" w:rsidRPr="002D2CCB" w:rsidRDefault="00FC2673" w:rsidP="00264BB3">
      <w:pPr>
        <w:rPr>
          <w:b/>
          <w:sz w:val="22"/>
          <w:szCs w:val="22"/>
        </w:rPr>
      </w:pPr>
      <w:r w:rsidRPr="002D2CCB">
        <w:rPr>
          <w:b/>
          <w:sz w:val="22"/>
          <w:szCs w:val="22"/>
        </w:rPr>
        <w:t>Brad Eaby, for Brooks Banta,</w:t>
      </w:r>
      <w:r w:rsidR="00CA3F03" w:rsidRPr="002D2CCB">
        <w:rPr>
          <w:b/>
          <w:sz w:val="22"/>
          <w:szCs w:val="22"/>
        </w:rPr>
        <w:t xml:space="preserve"> </w:t>
      </w:r>
      <w:r w:rsidRPr="002D2CCB">
        <w:rPr>
          <w:b/>
          <w:sz w:val="22"/>
          <w:szCs w:val="22"/>
        </w:rPr>
        <w:t>President, Kent County Levy Court, Chair</w:t>
      </w:r>
      <w:r w:rsidR="00CA3F03" w:rsidRPr="002D2CCB">
        <w:rPr>
          <w:b/>
          <w:sz w:val="22"/>
          <w:szCs w:val="22"/>
        </w:rPr>
        <w:t>man</w:t>
      </w:r>
    </w:p>
    <w:p w:rsidR="00CE5125" w:rsidRPr="002D2CCB" w:rsidRDefault="00CA3F03" w:rsidP="00264BB3">
      <w:pPr>
        <w:rPr>
          <w:b/>
          <w:sz w:val="22"/>
          <w:szCs w:val="22"/>
        </w:rPr>
      </w:pPr>
      <w:r w:rsidRPr="002D2CCB">
        <w:rPr>
          <w:b/>
          <w:sz w:val="22"/>
          <w:szCs w:val="22"/>
        </w:rPr>
        <w:t>Robin Christiansen</w:t>
      </w:r>
      <w:r w:rsidR="00FC2673" w:rsidRPr="002D2CCB">
        <w:rPr>
          <w:b/>
          <w:sz w:val="22"/>
          <w:szCs w:val="22"/>
        </w:rPr>
        <w:t xml:space="preserve">, </w:t>
      </w:r>
      <w:r w:rsidR="001206BA" w:rsidRPr="002D2CCB">
        <w:rPr>
          <w:b/>
          <w:sz w:val="22"/>
          <w:szCs w:val="22"/>
        </w:rPr>
        <w:t xml:space="preserve">Mayor, City of </w:t>
      </w:r>
      <w:r w:rsidR="00FC2673" w:rsidRPr="002D2CCB">
        <w:rPr>
          <w:b/>
          <w:sz w:val="22"/>
          <w:szCs w:val="22"/>
        </w:rPr>
        <w:t>Dover</w:t>
      </w:r>
    </w:p>
    <w:p w:rsidR="00153597" w:rsidRPr="002D2CCB" w:rsidRDefault="007F6889" w:rsidP="00264BB3">
      <w:pPr>
        <w:rPr>
          <w:b/>
          <w:sz w:val="22"/>
          <w:szCs w:val="22"/>
        </w:rPr>
      </w:pPr>
      <w:r w:rsidRPr="002D2CCB">
        <w:rPr>
          <w:b/>
          <w:sz w:val="22"/>
          <w:szCs w:val="22"/>
        </w:rPr>
        <w:t>Don Tinari,</w:t>
      </w:r>
      <w:r w:rsidR="008970B2" w:rsidRPr="002D2CCB">
        <w:rPr>
          <w:b/>
          <w:sz w:val="22"/>
          <w:szCs w:val="22"/>
        </w:rPr>
        <w:t xml:space="preserve"> </w:t>
      </w:r>
      <w:r w:rsidR="0028611E" w:rsidRPr="002D2CCB">
        <w:rPr>
          <w:b/>
          <w:sz w:val="22"/>
          <w:szCs w:val="22"/>
        </w:rPr>
        <w:t xml:space="preserve">Mayor, </w:t>
      </w:r>
      <w:r w:rsidR="00151EF3" w:rsidRPr="002D2CCB">
        <w:rPr>
          <w:b/>
          <w:sz w:val="22"/>
          <w:szCs w:val="22"/>
        </w:rPr>
        <w:t>Town of Cheswold</w:t>
      </w:r>
      <w:r w:rsidR="00153597" w:rsidRPr="002D2CCB">
        <w:rPr>
          <w:b/>
          <w:sz w:val="22"/>
          <w:szCs w:val="22"/>
        </w:rPr>
        <w:t>, for Kent</w:t>
      </w:r>
      <w:r w:rsidR="00CE5125" w:rsidRPr="002D2CCB">
        <w:rPr>
          <w:b/>
          <w:sz w:val="22"/>
          <w:szCs w:val="22"/>
        </w:rPr>
        <w:t xml:space="preserve"> County Municipalities</w:t>
      </w:r>
    </w:p>
    <w:p w:rsidR="0043705F" w:rsidRPr="002D2CCB" w:rsidRDefault="00ED77D3" w:rsidP="00264BB3">
      <w:pPr>
        <w:rPr>
          <w:b/>
          <w:sz w:val="22"/>
          <w:szCs w:val="22"/>
        </w:rPr>
      </w:pPr>
      <w:r w:rsidRPr="002D2CCB">
        <w:rPr>
          <w:b/>
          <w:sz w:val="22"/>
          <w:szCs w:val="22"/>
        </w:rPr>
        <w:t>John Sisson,</w:t>
      </w:r>
      <w:r w:rsidR="0043705F" w:rsidRPr="002D2CCB">
        <w:rPr>
          <w:b/>
          <w:sz w:val="22"/>
          <w:szCs w:val="22"/>
        </w:rPr>
        <w:t xml:space="preserve"> </w:t>
      </w:r>
      <w:r w:rsidR="00CA3F03" w:rsidRPr="002D2CCB">
        <w:rPr>
          <w:b/>
          <w:sz w:val="22"/>
          <w:szCs w:val="22"/>
        </w:rPr>
        <w:t xml:space="preserve">Executive Director, </w:t>
      </w:r>
      <w:r w:rsidR="0043705F" w:rsidRPr="002D2CCB">
        <w:rPr>
          <w:b/>
          <w:sz w:val="22"/>
          <w:szCs w:val="22"/>
        </w:rPr>
        <w:t>Delaware Transit Corpora</w:t>
      </w:r>
      <w:r w:rsidR="00F81B12" w:rsidRPr="002D2CCB">
        <w:rPr>
          <w:b/>
          <w:sz w:val="22"/>
          <w:szCs w:val="22"/>
        </w:rPr>
        <w:t>tion</w:t>
      </w:r>
    </w:p>
    <w:p w:rsidR="005F0038" w:rsidRPr="002D2CCB" w:rsidRDefault="0009217B" w:rsidP="00264BB3">
      <w:pPr>
        <w:rPr>
          <w:b/>
          <w:sz w:val="22"/>
          <w:szCs w:val="22"/>
        </w:rPr>
      </w:pPr>
      <w:r w:rsidRPr="002D2CCB">
        <w:rPr>
          <w:b/>
          <w:sz w:val="22"/>
          <w:szCs w:val="22"/>
        </w:rPr>
        <w:t>Drew Boyce</w:t>
      </w:r>
      <w:r w:rsidR="00AF5D06" w:rsidRPr="002D2CCB">
        <w:rPr>
          <w:b/>
          <w:sz w:val="22"/>
          <w:szCs w:val="22"/>
        </w:rPr>
        <w:t>,</w:t>
      </w:r>
      <w:r w:rsidR="001A0227" w:rsidRPr="002D2CCB">
        <w:rPr>
          <w:b/>
          <w:sz w:val="22"/>
          <w:szCs w:val="22"/>
        </w:rPr>
        <w:t xml:space="preserve"> for Jennifer Cohan</w:t>
      </w:r>
      <w:r w:rsidR="001D0F8B" w:rsidRPr="002D2CCB">
        <w:rPr>
          <w:b/>
          <w:sz w:val="22"/>
          <w:szCs w:val="22"/>
        </w:rPr>
        <w:t xml:space="preserve">, </w:t>
      </w:r>
      <w:r w:rsidR="009E46F0" w:rsidRPr="002D2CCB">
        <w:rPr>
          <w:b/>
          <w:sz w:val="22"/>
          <w:szCs w:val="22"/>
        </w:rPr>
        <w:t>Secretary, Delaware Dept. of Transportation</w:t>
      </w:r>
    </w:p>
    <w:p w:rsidR="00AD290D" w:rsidRPr="002D2CCB" w:rsidRDefault="00E07EC2" w:rsidP="00264BB3">
      <w:pPr>
        <w:rPr>
          <w:b/>
          <w:sz w:val="22"/>
          <w:szCs w:val="22"/>
        </w:rPr>
      </w:pPr>
      <w:r w:rsidRPr="002D2CCB">
        <w:rPr>
          <w:b/>
          <w:sz w:val="22"/>
          <w:szCs w:val="22"/>
        </w:rPr>
        <w:t>Mary Ridgeway,</w:t>
      </w:r>
      <w:r w:rsidR="00675AA2" w:rsidRPr="002D2CCB">
        <w:rPr>
          <w:b/>
          <w:sz w:val="22"/>
          <w:szCs w:val="22"/>
        </w:rPr>
        <w:t xml:space="preserve"> Division Administrator,</w:t>
      </w:r>
      <w:r w:rsidR="0043705F" w:rsidRPr="002D2CCB">
        <w:rPr>
          <w:b/>
          <w:sz w:val="22"/>
          <w:szCs w:val="22"/>
        </w:rPr>
        <w:t xml:space="preserve"> Federal Highway</w:t>
      </w:r>
      <w:r w:rsidR="005F0038" w:rsidRPr="002D2CCB">
        <w:rPr>
          <w:b/>
          <w:sz w:val="22"/>
          <w:szCs w:val="22"/>
        </w:rPr>
        <w:t xml:space="preserve"> Admin. (FHWA)</w:t>
      </w:r>
    </w:p>
    <w:p w:rsidR="00C329D7" w:rsidRPr="002D2CCB" w:rsidRDefault="00C329D7" w:rsidP="00690AEF">
      <w:pPr>
        <w:rPr>
          <w:sz w:val="22"/>
          <w:szCs w:val="22"/>
        </w:rPr>
      </w:pPr>
    </w:p>
    <w:p w:rsidR="008D47D4" w:rsidRPr="002D2CCB" w:rsidRDefault="008D47D4" w:rsidP="00690AEF">
      <w:pPr>
        <w:rPr>
          <w:sz w:val="22"/>
          <w:szCs w:val="22"/>
        </w:rPr>
      </w:pPr>
      <w:r w:rsidRPr="002D2CCB">
        <w:rPr>
          <w:b/>
          <w:sz w:val="22"/>
          <w:szCs w:val="22"/>
          <w:u w:val="single"/>
        </w:rPr>
        <w:t>Members not attending:</w:t>
      </w:r>
    </w:p>
    <w:p w:rsidR="003968CB" w:rsidRPr="002D2CCB" w:rsidRDefault="003968CB" w:rsidP="003968CB">
      <w:pPr>
        <w:rPr>
          <w:b/>
          <w:sz w:val="22"/>
          <w:szCs w:val="22"/>
        </w:rPr>
      </w:pPr>
      <w:r w:rsidRPr="002D2CCB">
        <w:rPr>
          <w:b/>
          <w:sz w:val="22"/>
          <w:szCs w:val="22"/>
        </w:rPr>
        <w:t>Terry Pepper, Dep. Dir., Safety &amp; Homeland Security, for Governor Jack Markell, State of Delaware</w:t>
      </w:r>
    </w:p>
    <w:p w:rsidR="003968CB" w:rsidRPr="002D2CCB" w:rsidRDefault="003968CB" w:rsidP="003968CB">
      <w:pPr>
        <w:rPr>
          <w:b/>
          <w:sz w:val="22"/>
          <w:szCs w:val="22"/>
        </w:rPr>
      </w:pPr>
      <w:r w:rsidRPr="002D2CCB">
        <w:rPr>
          <w:b/>
          <w:sz w:val="22"/>
          <w:szCs w:val="22"/>
        </w:rPr>
        <w:t xml:space="preserve">Terry Garcia </w:t>
      </w:r>
      <w:proofErr w:type="spellStart"/>
      <w:r w:rsidRPr="002D2CCB">
        <w:rPr>
          <w:b/>
          <w:sz w:val="22"/>
          <w:szCs w:val="22"/>
        </w:rPr>
        <w:t>Crewes</w:t>
      </w:r>
      <w:proofErr w:type="spellEnd"/>
      <w:r w:rsidRPr="002D2CCB">
        <w:rPr>
          <w:b/>
          <w:sz w:val="22"/>
          <w:szCs w:val="22"/>
        </w:rPr>
        <w:t>, Regional Administrator, Region III, Federal Transit Admin. (FTA)</w:t>
      </w:r>
    </w:p>
    <w:p w:rsidR="008D47D4" w:rsidRPr="002D2CCB" w:rsidRDefault="008D47D4" w:rsidP="00690AEF">
      <w:pPr>
        <w:rPr>
          <w:sz w:val="22"/>
          <w:szCs w:val="22"/>
        </w:rPr>
      </w:pPr>
    </w:p>
    <w:p w:rsidR="008D47D4" w:rsidRPr="002D2CCB" w:rsidRDefault="008D47D4" w:rsidP="00690AEF">
      <w:pPr>
        <w:rPr>
          <w:b/>
          <w:sz w:val="22"/>
          <w:szCs w:val="22"/>
          <w:u w:val="single"/>
        </w:rPr>
      </w:pPr>
      <w:r w:rsidRPr="002D2CCB">
        <w:rPr>
          <w:b/>
          <w:sz w:val="22"/>
          <w:szCs w:val="22"/>
          <w:u w:val="single"/>
        </w:rPr>
        <w:t>Non-members attending:</w:t>
      </w:r>
    </w:p>
    <w:p w:rsidR="003968CB" w:rsidRPr="002D2CCB" w:rsidRDefault="003968CB" w:rsidP="00690AEF">
      <w:pPr>
        <w:rPr>
          <w:b/>
          <w:sz w:val="22"/>
          <w:szCs w:val="22"/>
        </w:rPr>
      </w:pPr>
      <w:r w:rsidRPr="002D2CCB">
        <w:rPr>
          <w:b/>
          <w:sz w:val="22"/>
          <w:szCs w:val="22"/>
        </w:rPr>
        <w:t>Bill Geronimo, DelDOT Finance</w:t>
      </w:r>
      <w:r w:rsidRPr="002D2CCB">
        <w:rPr>
          <w:b/>
          <w:sz w:val="22"/>
          <w:szCs w:val="22"/>
        </w:rPr>
        <w:tab/>
      </w:r>
      <w:r w:rsidRPr="002D2CCB">
        <w:rPr>
          <w:b/>
          <w:sz w:val="22"/>
          <w:szCs w:val="22"/>
        </w:rPr>
        <w:tab/>
      </w:r>
      <w:r w:rsidR="002D2CCB">
        <w:rPr>
          <w:b/>
          <w:sz w:val="22"/>
          <w:szCs w:val="22"/>
        </w:rPr>
        <w:tab/>
      </w:r>
      <w:r w:rsidRPr="002D2CCB">
        <w:rPr>
          <w:b/>
          <w:sz w:val="22"/>
          <w:szCs w:val="22"/>
        </w:rPr>
        <w:t>Marc Dixon, FHWA</w:t>
      </w:r>
    </w:p>
    <w:p w:rsidR="003968CB" w:rsidRPr="002D2CCB" w:rsidRDefault="003968CB" w:rsidP="00690AEF">
      <w:pPr>
        <w:rPr>
          <w:b/>
          <w:sz w:val="22"/>
          <w:szCs w:val="22"/>
        </w:rPr>
      </w:pPr>
      <w:r w:rsidRPr="002D2CCB">
        <w:rPr>
          <w:b/>
          <w:sz w:val="22"/>
          <w:szCs w:val="22"/>
        </w:rPr>
        <w:t>Rich Vetter, MPO Staff</w:t>
      </w:r>
      <w:r w:rsidRPr="002D2CCB">
        <w:rPr>
          <w:b/>
          <w:sz w:val="22"/>
          <w:szCs w:val="22"/>
        </w:rPr>
        <w:tab/>
      </w:r>
      <w:r w:rsidRPr="002D2CCB">
        <w:rPr>
          <w:b/>
          <w:sz w:val="22"/>
          <w:szCs w:val="22"/>
        </w:rPr>
        <w:tab/>
      </w:r>
      <w:r w:rsidRPr="002D2CCB">
        <w:rPr>
          <w:b/>
          <w:sz w:val="22"/>
          <w:szCs w:val="22"/>
        </w:rPr>
        <w:tab/>
      </w:r>
      <w:r w:rsidRPr="002D2CCB">
        <w:rPr>
          <w:b/>
          <w:sz w:val="22"/>
          <w:szCs w:val="22"/>
        </w:rPr>
        <w:tab/>
        <w:t>Kate Layton, MPO Staff</w:t>
      </w:r>
    </w:p>
    <w:p w:rsidR="003968CB" w:rsidRPr="002D2CCB" w:rsidRDefault="003968CB" w:rsidP="00690AEF">
      <w:pPr>
        <w:rPr>
          <w:b/>
          <w:sz w:val="22"/>
          <w:szCs w:val="22"/>
        </w:rPr>
      </w:pPr>
      <w:r w:rsidRPr="002D2CCB">
        <w:rPr>
          <w:b/>
          <w:sz w:val="22"/>
          <w:szCs w:val="22"/>
        </w:rPr>
        <w:t>James Galvin, MPO Staff</w:t>
      </w:r>
      <w:r w:rsidRPr="002D2CCB">
        <w:rPr>
          <w:b/>
          <w:sz w:val="22"/>
          <w:szCs w:val="22"/>
        </w:rPr>
        <w:tab/>
      </w:r>
      <w:r w:rsidRPr="002D2CCB">
        <w:rPr>
          <w:b/>
          <w:sz w:val="22"/>
          <w:szCs w:val="22"/>
        </w:rPr>
        <w:tab/>
      </w:r>
      <w:r w:rsidRPr="002D2CCB">
        <w:rPr>
          <w:b/>
          <w:sz w:val="22"/>
          <w:szCs w:val="22"/>
        </w:rPr>
        <w:tab/>
      </w:r>
      <w:r w:rsidR="002D2CCB">
        <w:rPr>
          <w:b/>
          <w:sz w:val="22"/>
          <w:szCs w:val="22"/>
        </w:rPr>
        <w:tab/>
      </w:r>
      <w:r w:rsidRPr="002D2CCB">
        <w:rPr>
          <w:b/>
          <w:sz w:val="22"/>
          <w:szCs w:val="22"/>
        </w:rPr>
        <w:t>Catherine Samardza, MPO Staff</w:t>
      </w:r>
    </w:p>
    <w:p w:rsidR="003968CB" w:rsidRPr="002D2CCB" w:rsidRDefault="003968CB" w:rsidP="00690AEF">
      <w:pPr>
        <w:rPr>
          <w:b/>
          <w:sz w:val="22"/>
          <w:szCs w:val="22"/>
          <w:u w:val="single"/>
        </w:rPr>
      </w:pPr>
    </w:p>
    <w:p w:rsidR="000C43AB" w:rsidRPr="002D2CCB" w:rsidRDefault="00690AEF" w:rsidP="00690AEF">
      <w:pPr>
        <w:numPr>
          <w:ilvl w:val="0"/>
          <w:numId w:val="4"/>
        </w:numPr>
        <w:spacing w:line="216" w:lineRule="auto"/>
        <w:ind w:left="432"/>
        <w:rPr>
          <w:b/>
          <w:sz w:val="22"/>
          <w:szCs w:val="22"/>
        </w:rPr>
      </w:pPr>
      <w:r w:rsidRPr="002D2CCB">
        <w:rPr>
          <w:b/>
          <w:sz w:val="22"/>
          <w:szCs w:val="22"/>
        </w:rPr>
        <w:t xml:space="preserve">   </w:t>
      </w:r>
      <w:r w:rsidR="000C43AB" w:rsidRPr="002D2CCB">
        <w:rPr>
          <w:b/>
          <w:sz w:val="22"/>
          <w:szCs w:val="22"/>
        </w:rPr>
        <w:t>Introduction of Members &amp; Guests</w:t>
      </w:r>
    </w:p>
    <w:p w:rsidR="00A2357C" w:rsidRPr="002D2CCB" w:rsidRDefault="00A2357C" w:rsidP="00690AEF">
      <w:pPr>
        <w:spacing w:line="216" w:lineRule="auto"/>
        <w:ind w:left="432"/>
        <w:rPr>
          <w:b/>
          <w:sz w:val="22"/>
          <w:szCs w:val="22"/>
        </w:rPr>
      </w:pPr>
    </w:p>
    <w:p w:rsidR="000C43AB" w:rsidRPr="002D2CCB" w:rsidRDefault="00690AEF" w:rsidP="00690AEF">
      <w:pPr>
        <w:numPr>
          <w:ilvl w:val="0"/>
          <w:numId w:val="4"/>
        </w:numPr>
        <w:spacing w:line="216" w:lineRule="auto"/>
        <w:ind w:left="432"/>
        <w:rPr>
          <w:b/>
          <w:sz w:val="22"/>
          <w:szCs w:val="22"/>
        </w:rPr>
      </w:pPr>
      <w:r w:rsidRPr="002D2CCB">
        <w:rPr>
          <w:b/>
          <w:sz w:val="22"/>
          <w:szCs w:val="22"/>
        </w:rPr>
        <w:t xml:space="preserve">   </w:t>
      </w:r>
      <w:r w:rsidR="000C43AB" w:rsidRPr="002D2CCB">
        <w:rPr>
          <w:b/>
          <w:sz w:val="22"/>
          <w:szCs w:val="22"/>
        </w:rPr>
        <w:t>Public Comments</w:t>
      </w:r>
    </w:p>
    <w:p w:rsidR="00A2357C" w:rsidRPr="002D2CCB" w:rsidRDefault="00A2357C" w:rsidP="00690AEF">
      <w:pPr>
        <w:pStyle w:val="ListParagraph"/>
        <w:ind w:left="432"/>
        <w:rPr>
          <w:b/>
          <w:sz w:val="22"/>
          <w:szCs w:val="22"/>
        </w:rPr>
      </w:pPr>
    </w:p>
    <w:p w:rsidR="000C43AB" w:rsidRPr="002D2CCB" w:rsidRDefault="00690AEF" w:rsidP="00690AEF">
      <w:pPr>
        <w:numPr>
          <w:ilvl w:val="0"/>
          <w:numId w:val="4"/>
        </w:numPr>
        <w:spacing w:line="216" w:lineRule="auto"/>
        <w:ind w:left="432"/>
        <w:rPr>
          <w:b/>
          <w:sz w:val="22"/>
          <w:szCs w:val="22"/>
        </w:rPr>
      </w:pPr>
      <w:r w:rsidRPr="002D2CCB">
        <w:rPr>
          <w:b/>
          <w:i/>
          <w:sz w:val="22"/>
          <w:szCs w:val="22"/>
        </w:rPr>
        <w:t xml:space="preserve">   </w:t>
      </w:r>
      <w:r w:rsidR="000C43AB" w:rsidRPr="002D2CCB">
        <w:rPr>
          <w:b/>
          <w:i/>
          <w:sz w:val="22"/>
          <w:szCs w:val="22"/>
        </w:rPr>
        <w:t>ACTION ITEM</w:t>
      </w:r>
      <w:r w:rsidR="000C43AB" w:rsidRPr="002D2CCB">
        <w:rPr>
          <w:b/>
          <w:sz w:val="22"/>
          <w:szCs w:val="22"/>
        </w:rPr>
        <w:t>: Approval of Agenda</w:t>
      </w:r>
      <w:r w:rsidR="006549EC" w:rsidRPr="002D2CCB">
        <w:rPr>
          <w:b/>
          <w:sz w:val="22"/>
          <w:szCs w:val="22"/>
        </w:rPr>
        <w:t xml:space="preserve"> (enclosure)</w:t>
      </w:r>
    </w:p>
    <w:p w:rsidR="00A2357C" w:rsidRPr="002D2CCB" w:rsidRDefault="00A2357C" w:rsidP="00690AEF">
      <w:pPr>
        <w:spacing w:line="216" w:lineRule="auto"/>
        <w:ind w:left="432"/>
        <w:rPr>
          <w:sz w:val="22"/>
          <w:szCs w:val="22"/>
        </w:rPr>
      </w:pPr>
    </w:p>
    <w:p w:rsidR="003968CB" w:rsidRPr="002D2CCB" w:rsidRDefault="003968CB" w:rsidP="003968CB">
      <w:pPr>
        <w:spacing w:line="216" w:lineRule="auto"/>
        <w:rPr>
          <w:sz w:val="22"/>
          <w:szCs w:val="22"/>
        </w:rPr>
      </w:pPr>
      <w:r w:rsidRPr="002D2CCB">
        <w:rPr>
          <w:sz w:val="22"/>
          <w:szCs w:val="22"/>
        </w:rPr>
        <w:t>MOTION</w:t>
      </w:r>
      <w:r w:rsidRPr="002D2CCB">
        <w:rPr>
          <w:sz w:val="22"/>
          <w:szCs w:val="22"/>
        </w:rPr>
        <w:tab/>
        <w:t>By Mayor Christiansen to approve the agenda.  Seconded by Mr. Sisson.  Motion carried.</w:t>
      </w:r>
    </w:p>
    <w:p w:rsidR="003968CB" w:rsidRPr="002D2CCB" w:rsidRDefault="003968CB" w:rsidP="00690AEF">
      <w:pPr>
        <w:spacing w:line="216" w:lineRule="auto"/>
        <w:ind w:left="432"/>
        <w:rPr>
          <w:sz w:val="22"/>
          <w:szCs w:val="22"/>
        </w:rPr>
      </w:pPr>
    </w:p>
    <w:p w:rsidR="00FF4444" w:rsidRPr="002D2CCB" w:rsidRDefault="00690AEF" w:rsidP="00690AEF">
      <w:pPr>
        <w:numPr>
          <w:ilvl w:val="0"/>
          <w:numId w:val="4"/>
        </w:numPr>
        <w:spacing w:line="216" w:lineRule="auto"/>
        <w:ind w:left="432"/>
        <w:rPr>
          <w:b/>
          <w:sz w:val="22"/>
          <w:szCs w:val="22"/>
        </w:rPr>
      </w:pPr>
      <w:r w:rsidRPr="002D2CCB">
        <w:rPr>
          <w:b/>
          <w:i/>
          <w:sz w:val="22"/>
          <w:szCs w:val="22"/>
        </w:rPr>
        <w:t xml:space="preserve">   </w:t>
      </w:r>
      <w:r w:rsidR="000C43AB" w:rsidRPr="002D2CCB">
        <w:rPr>
          <w:b/>
          <w:i/>
          <w:sz w:val="22"/>
          <w:szCs w:val="22"/>
        </w:rPr>
        <w:t>ACTION ITEM</w:t>
      </w:r>
      <w:r w:rsidR="008F1B70" w:rsidRPr="002D2CCB">
        <w:rPr>
          <w:b/>
          <w:sz w:val="22"/>
          <w:szCs w:val="22"/>
        </w:rPr>
        <w:t>:  Approval of Minutes</w:t>
      </w:r>
      <w:r w:rsidR="00902D97" w:rsidRPr="002D2CCB">
        <w:rPr>
          <w:b/>
          <w:sz w:val="22"/>
          <w:szCs w:val="22"/>
        </w:rPr>
        <w:t xml:space="preserve"> </w:t>
      </w:r>
      <w:r w:rsidR="008F1B70" w:rsidRPr="002D2CCB">
        <w:rPr>
          <w:b/>
          <w:sz w:val="22"/>
          <w:szCs w:val="22"/>
        </w:rPr>
        <w:t>/</w:t>
      </w:r>
      <w:r w:rsidR="009175C7" w:rsidRPr="002D2CCB">
        <w:rPr>
          <w:b/>
          <w:sz w:val="22"/>
          <w:szCs w:val="22"/>
        </w:rPr>
        <w:t xml:space="preserve"> </w:t>
      </w:r>
      <w:r w:rsidR="0078781D" w:rsidRPr="002D2CCB">
        <w:rPr>
          <w:b/>
          <w:sz w:val="22"/>
          <w:szCs w:val="22"/>
        </w:rPr>
        <w:t>July 8</w:t>
      </w:r>
      <w:r w:rsidR="00DB60E9" w:rsidRPr="002D2CCB">
        <w:rPr>
          <w:b/>
          <w:sz w:val="22"/>
          <w:szCs w:val="22"/>
        </w:rPr>
        <w:t>, 201</w:t>
      </w:r>
      <w:r w:rsidR="002F6606" w:rsidRPr="002D2CCB">
        <w:rPr>
          <w:b/>
          <w:sz w:val="22"/>
          <w:szCs w:val="22"/>
        </w:rPr>
        <w:t>5</w:t>
      </w:r>
      <w:r w:rsidR="008F1B70" w:rsidRPr="002D2CCB">
        <w:rPr>
          <w:b/>
          <w:sz w:val="22"/>
          <w:szCs w:val="22"/>
        </w:rPr>
        <w:t xml:space="preserve"> (enclosure)</w:t>
      </w:r>
    </w:p>
    <w:p w:rsidR="00B50464" w:rsidRPr="002D2CCB" w:rsidRDefault="00B50464" w:rsidP="003968CB">
      <w:pPr>
        <w:spacing w:line="216" w:lineRule="auto"/>
        <w:rPr>
          <w:sz w:val="22"/>
          <w:szCs w:val="22"/>
        </w:rPr>
      </w:pPr>
    </w:p>
    <w:p w:rsidR="003968CB" w:rsidRPr="002D2CCB" w:rsidRDefault="003968CB" w:rsidP="003968CB">
      <w:pPr>
        <w:spacing w:line="216" w:lineRule="auto"/>
        <w:rPr>
          <w:sz w:val="22"/>
          <w:szCs w:val="22"/>
        </w:rPr>
      </w:pPr>
      <w:r w:rsidRPr="002D2CCB">
        <w:rPr>
          <w:sz w:val="22"/>
          <w:szCs w:val="22"/>
        </w:rPr>
        <w:t>MOTION</w:t>
      </w:r>
      <w:r w:rsidRPr="002D2CCB">
        <w:rPr>
          <w:sz w:val="22"/>
          <w:szCs w:val="22"/>
        </w:rPr>
        <w:tab/>
        <w:t>By Mayor Christiansen to approve the minutes.  Seconded by Mr. Boyce.  Motion carried.</w:t>
      </w:r>
    </w:p>
    <w:p w:rsidR="003968CB" w:rsidRPr="002D2CCB" w:rsidRDefault="003968CB" w:rsidP="003968CB">
      <w:pPr>
        <w:spacing w:line="216" w:lineRule="auto"/>
        <w:rPr>
          <w:sz w:val="22"/>
          <w:szCs w:val="22"/>
        </w:rPr>
      </w:pPr>
    </w:p>
    <w:p w:rsidR="002067A1" w:rsidRPr="002D2CCB" w:rsidRDefault="00690AEF" w:rsidP="00690AEF">
      <w:pPr>
        <w:numPr>
          <w:ilvl w:val="0"/>
          <w:numId w:val="4"/>
        </w:numPr>
        <w:spacing w:line="216" w:lineRule="auto"/>
        <w:ind w:left="432"/>
        <w:rPr>
          <w:b/>
          <w:sz w:val="22"/>
          <w:szCs w:val="22"/>
        </w:rPr>
      </w:pPr>
      <w:r w:rsidRPr="002D2CCB">
        <w:rPr>
          <w:b/>
          <w:i/>
          <w:sz w:val="22"/>
          <w:szCs w:val="22"/>
        </w:rPr>
        <w:t xml:space="preserve">   </w:t>
      </w:r>
      <w:r w:rsidR="002067A1" w:rsidRPr="002D2CCB">
        <w:rPr>
          <w:b/>
          <w:i/>
          <w:sz w:val="22"/>
          <w:szCs w:val="22"/>
        </w:rPr>
        <w:t>ACTION ITEM</w:t>
      </w:r>
      <w:r w:rsidR="002067A1" w:rsidRPr="002D2CCB">
        <w:rPr>
          <w:b/>
          <w:sz w:val="22"/>
          <w:szCs w:val="22"/>
        </w:rPr>
        <w:t>: F</w:t>
      </w:r>
      <w:r w:rsidR="004122F7" w:rsidRPr="002D2CCB">
        <w:rPr>
          <w:b/>
          <w:sz w:val="22"/>
          <w:szCs w:val="22"/>
        </w:rPr>
        <w:t>Y 2016 CMAQ Project Request</w:t>
      </w:r>
      <w:r w:rsidRPr="002D2CCB">
        <w:rPr>
          <w:b/>
          <w:sz w:val="22"/>
          <w:szCs w:val="22"/>
        </w:rPr>
        <w:t xml:space="preserve"> </w:t>
      </w:r>
      <w:r w:rsidR="002067A1" w:rsidRPr="002D2CCB">
        <w:rPr>
          <w:b/>
          <w:sz w:val="22"/>
          <w:szCs w:val="22"/>
        </w:rPr>
        <w:t xml:space="preserve">- </w:t>
      </w:r>
      <w:r w:rsidR="004122F7" w:rsidRPr="002D2CCB">
        <w:rPr>
          <w:b/>
          <w:sz w:val="22"/>
          <w:szCs w:val="22"/>
        </w:rPr>
        <w:t>DelDOT Finance</w:t>
      </w:r>
      <w:r w:rsidR="002067A1" w:rsidRPr="002D2CCB">
        <w:rPr>
          <w:b/>
          <w:sz w:val="22"/>
          <w:szCs w:val="22"/>
        </w:rPr>
        <w:t xml:space="preserve"> (enclosure)</w:t>
      </w:r>
    </w:p>
    <w:p w:rsidR="002E0E4F" w:rsidRPr="002D2CCB" w:rsidRDefault="002E0E4F" w:rsidP="002E0E4F">
      <w:pPr>
        <w:rPr>
          <w:sz w:val="22"/>
          <w:szCs w:val="22"/>
        </w:rPr>
      </w:pPr>
    </w:p>
    <w:p w:rsidR="002E0E4F" w:rsidRPr="002D2CCB" w:rsidRDefault="002E0E4F" w:rsidP="002E0E4F">
      <w:pPr>
        <w:rPr>
          <w:sz w:val="22"/>
          <w:szCs w:val="22"/>
        </w:rPr>
      </w:pPr>
      <w:r w:rsidRPr="002D2CCB">
        <w:rPr>
          <w:sz w:val="22"/>
          <w:szCs w:val="22"/>
        </w:rPr>
        <w:t xml:space="preserve">Mr. Geronimo reviewed the materials detailing the projects for which CMAQ funds are being proposed.  He noted that there is additional </w:t>
      </w:r>
      <w:proofErr w:type="gramStart"/>
      <w:r w:rsidRPr="002D2CCB">
        <w:rPr>
          <w:sz w:val="22"/>
          <w:szCs w:val="22"/>
        </w:rPr>
        <w:t>Statewide</w:t>
      </w:r>
      <w:proofErr w:type="gramEnd"/>
      <w:r w:rsidRPr="002D2CCB">
        <w:rPr>
          <w:sz w:val="22"/>
          <w:szCs w:val="22"/>
        </w:rPr>
        <w:t xml:space="preserve"> funding for bicycle and pedestrian projects.</w:t>
      </w:r>
    </w:p>
    <w:p w:rsidR="002E0E4F" w:rsidRPr="002D2CCB" w:rsidRDefault="002E0E4F" w:rsidP="002E0E4F">
      <w:pPr>
        <w:rPr>
          <w:sz w:val="22"/>
          <w:szCs w:val="22"/>
        </w:rPr>
      </w:pPr>
    </w:p>
    <w:p w:rsidR="002E0E4F" w:rsidRPr="002D2CCB" w:rsidRDefault="002E0E4F" w:rsidP="002E0E4F">
      <w:pPr>
        <w:rPr>
          <w:sz w:val="22"/>
          <w:szCs w:val="22"/>
        </w:rPr>
      </w:pPr>
      <w:r w:rsidRPr="002D2CCB">
        <w:rPr>
          <w:sz w:val="22"/>
          <w:szCs w:val="22"/>
        </w:rPr>
        <w:t>Mayor Christiansen asked about the Crawford Carroll Boulevard extension</w:t>
      </w:r>
      <w:proofErr w:type="gramStart"/>
      <w:r w:rsidRPr="002D2CCB">
        <w:rPr>
          <w:sz w:val="22"/>
          <w:szCs w:val="22"/>
        </w:rPr>
        <w:t>;  Mr</w:t>
      </w:r>
      <w:proofErr w:type="gramEnd"/>
      <w:r w:rsidRPr="002D2CCB">
        <w:rPr>
          <w:sz w:val="22"/>
          <w:szCs w:val="22"/>
        </w:rPr>
        <w:t>. Geronimo said there is money for preliminary engineering for that project.  Mayor Christiansen reported that the City of Dover is negotiating with Delaware State University regarding the procurement of land for the convocation center, and asked if DSU should be contacted about this project.  Mr. Boyce said that DSU would definitely be a partner, and that if Dover brokers a deal with DSU, DelDOT should be a party to the discussions, all should sit “at the table.”  Mayor Christiansen suggested DelDOT contact Scott Koenig, to make things easier.</w:t>
      </w:r>
    </w:p>
    <w:p w:rsidR="002E0E4F" w:rsidRPr="002D2CCB" w:rsidRDefault="002E0E4F" w:rsidP="002E0E4F">
      <w:pPr>
        <w:rPr>
          <w:sz w:val="22"/>
          <w:szCs w:val="22"/>
        </w:rPr>
      </w:pPr>
    </w:p>
    <w:p w:rsidR="002E0E4F" w:rsidRPr="002D2CCB" w:rsidRDefault="002E0E4F" w:rsidP="002E0E4F">
      <w:pPr>
        <w:rPr>
          <w:sz w:val="22"/>
          <w:szCs w:val="22"/>
        </w:rPr>
      </w:pPr>
      <w:r w:rsidRPr="002D2CCB">
        <w:rPr>
          <w:sz w:val="22"/>
          <w:szCs w:val="22"/>
        </w:rPr>
        <w:t>MOTION</w:t>
      </w:r>
      <w:r w:rsidRPr="002D2CCB">
        <w:rPr>
          <w:sz w:val="22"/>
          <w:szCs w:val="22"/>
        </w:rPr>
        <w:tab/>
        <w:t xml:space="preserve">By Mayor Christiansen to concur with </w:t>
      </w:r>
      <w:proofErr w:type="spellStart"/>
      <w:r w:rsidRPr="002D2CCB">
        <w:rPr>
          <w:sz w:val="22"/>
          <w:szCs w:val="22"/>
        </w:rPr>
        <w:t>DelDOT’s</w:t>
      </w:r>
      <w:proofErr w:type="spellEnd"/>
      <w:r w:rsidRPr="002D2CCB">
        <w:rPr>
          <w:sz w:val="22"/>
          <w:szCs w:val="22"/>
        </w:rPr>
        <w:t xml:space="preserve"> use of CMAQ funds.  Seconded by Mr. Boyce.  </w:t>
      </w:r>
    </w:p>
    <w:p w:rsidR="002E0E4F" w:rsidRDefault="002E0E4F" w:rsidP="002E0E4F">
      <w:pPr>
        <w:rPr>
          <w:sz w:val="22"/>
          <w:szCs w:val="22"/>
        </w:rPr>
      </w:pPr>
      <w:r w:rsidRPr="002D2CCB">
        <w:rPr>
          <w:sz w:val="22"/>
          <w:szCs w:val="22"/>
        </w:rPr>
        <w:tab/>
      </w:r>
      <w:r w:rsidRPr="002D2CCB">
        <w:rPr>
          <w:sz w:val="22"/>
          <w:szCs w:val="22"/>
        </w:rPr>
        <w:tab/>
        <w:t>Motion carried.</w:t>
      </w:r>
    </w:p>
    <w:p w:rsidR="002D2CCB" w:rsidRPr="002D2CCB" w:rsidRDefault="002D2CCB" w:rsidP="002E0E4F">
      <w:pPr>
        <w:rPr>
          <w:sz w:val="22"/>
          <w:szCs w:val="22"/>
        </w:rPr>
      </w:pPr>
    </w:p>
    <w:p w:rsidR="002E0E4F" w:rsidRPr="002D2CCB" w:rsidRDefault="002E0E4F" w:rsidP="003968CB">
      <w:pPr>
        <w:spacing w:line="216" w:lineRule="auto"/>
        <w:rPr>
          <w:sz w:val="22"/>
          <w:szCs w:val="22"/>
        </w:rPr>
      </w:pPr>
    </w:p>
    <w:p w:rsidR="00FC2673" w:rsidRPr="002D2CCB" w:rsidRDefault="00690AEF" w:rsidP="00690AEF">
      <w:pPr>
        <w:numPr>
          <w:ilvl w:val="0"/>
          <w:numId w:val="4"/>
        </w:numPr>
        <w:spacing w:line="216" w:lineRule="auto"/>
        <w:ind w:left="432"/>
        <w:rPr>
          <w:b/>
          <w:sz w:val="22"/>
          <w:szCs w:val="22"/>
        </w:rPr>
      </w:pPr>
      <w:r w:rsidRPr="002D2CCB">
        <w:rPr>
          <w:b/>
          <w:sz w:val="22"/>
          <w:szCs w:val="22"/>
        </w:rPr>
        <w:lastRenderedPageBreak/>
        <w:t xml:space="preserve">   </w:t>
      </w:r>
      <w:r w:rsidR="00B50464" w:rsidRPr="002D2CCB">
        <w:rPr>
          <w:b/>
          <w:i/>
          <w:sz w:val="22"/>
          <w:szCs w:val="22"/>
        </w:rPr>
        <w:t>ACTION</w:t>
      </w:r>
      <w:r w:rsidR="00E07EC6" w:rsidRPr="002D2CCB">
        <w:rPr>
          <w:b/>
          <w:i/>
          <w:sz w:val="22"/>
          <w:szCs w:val="22"/>
        </w:rPr>
        <w:t xml:space="preserve"> ITEM</w:t>
      </w:r>
      <w:r w:rsidR="00FC2673" w:rsidRPr="002D2CCB">
        <w:rPr>
          <w:b/>
          <w:sz w:val="22"/>
          <w:szCs w:val="22"/>
        </w:rPr>
        <w:t xml:space="preserve">:  </w:t>
      </w:r>
      <w:r w:rsidR="004122F7" w:rsidRPr="002D2CCB">
        <w:rPr>
          <w:b/>
          <w:sz w:val="22"/>
          <w:szCs w:val="22"/>
        </w:rPr>
        <w:t xml:space="preserve">FY 2016 - 2019 TIP Amendments - Jim Galvin </w:t>
      </w:r>
      <w:r w:rsidR="007A3CAB" w:rsidRPr="002D2CCB">
        <w:rPr>
          <w:b/>
          <w:sz w:val="22"/>
          <w:szCs w:val="22"/>
        </w:rPr>
        <w:t>(enclosure</w:t>
      </w:r>
      <w:r w:rsidR="004122F7" w:rsidRPr="002D2CCB">
        <w:rPr>
          <w:b/>
          <w:sz w:val="22"/>
          <w:szCs w:val="22"/>
        </w:rPr>
        <w:t>s</w:t>
      </w:r>
      <w:r w:rsidR="007A3CAB" w:rsidRPr="002D2CCB">
        <w:rPr>
          <w:b/>
          <w:sz w:val="22"/>
          <w:szCs w:val="22"/>
        </w:rPr>
        <w:t>)</w:t>
      </w:r>
    </w:p>
    <w:p w:rsidR="00ED77D3" w:rsidRPr="002D2CCB" w:rsidRDefault="00ED77D3" w:rsidP="002E0E4F">
      <w:pPr>
        <w:pStyle w:val="ListParagraph"/>
        <w:ind w:left="0"/>
        <w:rPr>
          <w:sz w:val="22"/>
          <w:szCs w:val="22"/>
        </w:rPr>
      </w:pPr>
    </w:p>
    <w:p w:rsidR="001F192B" w:rsidRDefault="001F192B" w:rsidP="001F192B">
      <w:pPr>
        <w:pStyle w:val="ListParagraph"/>
        <w:ind w:left="0"/>
        <w:rPr>
          <w:sz w:val="22"/>
          <w:szCs w:val="22"/>
        </w:rPr>
      </w:pPr>
      <w:r w:rsidRPr="002D2CCB">
        <w:rPr>
          <w:sz w:val="22"/>
          <w:szCs w:val="22"/>
        </w:rPr>
        <w:t>Mr. Galvin reported that these amendment reflect the changes that occurred between the May TIP approval and the State’s budget process.  The three amendments provided are for the following projects:</w:t>
      </w:r>
    </w:p>
    <w:p w:rsidR="002D2CCB" w:rsidRPr="002D2CCB" w:rsidRDefault="002D2CCB" w:rsidP="001F192B">
      <w:pPr>
        <w:pStyle w:val="ListParagraph"/>
        <w:ind w:left="0"/>
        <w:rPr>
          <w:sz w:val="22"/>
          <w:szCs w:val="22"/>
        </w:rPr>
      </w:pPr>
    </w:p>
    <w:p w:rsidR="001F192B" w:rsidRPr="002D2CCB" w:rsidRDefault="001F192B" w:rsidP="001F192B">
      <w:pPr>
        <w:pStyle w:val="ListParagraph"/>
        <w:ind w:left="0"/>
        <w:rPr>
          <w:sz w:val="22"/>
          <w:szCs w:val="22"/>
        </w:rPr>
      </w:pPr>
      <w:r w:rsidRPr="002D2CCB">
        <w:rPr>
          <w:sz w:val="22"/>
          <w:szCs w:val="22"/>
        </w:rPr>
        <w:t>1)</w:t>
      </w:r>
      <w:r w:rsidRPr="002D2CCB">
        <w:rPr>
          <w:sz w:val="22"/>
          <w:szCs w:val="22"/>
        </w:rPr>
        <w:tab/>
        <w:t xml:space="preserve"> US13 Walnut Shade Road to </w:t>
      </w:r>
      <w:proofErr w:type="spellStart"/>
      <w:r w:rsidRPr="002D2CCB">
        <w:rPr>
          <w:sz w:val="22"/>
          <w:szCs w:val="22"/>
        </w:rPr>
        <w:t>Lochmeath</w:t>
      </w:r>
      <w:proofErr w:type="spellEnd"/>
      <w:r w:rsidRPr="002D2CCB">
        <w:rPr>
          <w:sz w:val="22"/>
          <w:szCs w:val="22"/>
        </w:rPr>
        <w:t xml:space="preserve"> Way – southern half of US13 expansion</w:t>
      </w:r>
    </w:p>
    <w:p w:rsidR="001F192B" w:rsidRPr="002D2CCB" w:rsidRDefault="001F192B" w:rsidP="001F192B">
      <w:pPr>
        <w:pStyle w:val="ListParagraph"/>
        <w:ind w:left="0" w:firstLine="720"/>
        <w:rPr>
          <w:sz w:val="22"/>
          <w:szCs w:val="22"/>
        </w:rPr>
      </w:pPr>
      <w:r w:rsidRPr="002D2CCB">
        <w:rPr>
          <w:sz w:val="22"/>
          <w:szCs w:val="22"/>
        </w:rPr>
        <w:t>Funding was added to this project - $250,000 for PE in an out-year.</w:t>
      </w:r>
    </w:p>
    <w:p w:rsidR="001F192B" w:rsidRPr="002D2CCB" w:rsidRDefault="001F192B" w:rsidP="001F192B">
      <w:pPr>
        <w:pStyle w:val="ListParagraph"/>
        <w:ind w:left="0"/>
        <w:rPr>
          <w:sz w:val="22"/>
          <w:szCs w:val="22"/>
        </w:rPr>
      </w:pPr>
    </w:p>
    <w:p w:rsidR="001F192B" w:rsidRPr="002D2CCB" w:rsidRDefault="001F192B" w:rsidP="001F192B">
      <w:pPr>
        <w:pStyle w:val="ListParagraph"/>
        <w:ind w:left="0"/>
        <w:rPr>
          <w:sz w:val="22"/>
          <w:szCs w:val="22"/>
        </w:rPr>
      </w:pPr>
      <w:r w:rsidRPr="002D2CCB">
        <w:rPr>
          <w:sz w:val="22"/>
          <w:szCs w:val="22"/>
        </w:rPr>
        <w:t>2)</w:t>
      </w:r>
      <w:r w:rsidRPr="002D2CCB">
        <w:rPr>
          <w:sz w:val="22"/>
          <w:szCs w:val="22"/>
        </w:rPr>
        <w:tab/>
        <w:t xml:space="preserve"> Walnut Shade Road – US 13 to Peachtree Run Road – improvements</w:t>
      </w:r>
    </w:p>
    <w:p w:rsidR="001F192B" w:rsidRPr="002D2CCB" w:rsidRDefault="001F192B" w:rsidP="001F192B">
      <w:pPr>
        <w:pStyle w:val="ListParagraph"/>
        <w:ind w:left="0" w:firstLine="720"/>
        <w:rPr>
          <w:sz w:val="22"/>
          <w:szCs w:val="22"/>
        </w:rPr>
      </w:pPr>
      <w:r w:rsidRPr="002D2CCB">
        <w:rPr>
          <w:sz w:val="22"/>
          <w:szCs w:val="22"/>
        </w:rPr>
        <w:t>This is a new project, funding for PE in FY2019 (near Poly Tech High School)</w:t>
      </w:r>
    </w:p>
    <w:p w:rsidR="001F192B" w:rsidRPr="002D2CCB" w:rsidRDefault="001F192B" w:rsidP="001F192B">
      <w:pPr>
        <w:pStyle w:val="ListParagraph"/>
        <w:ind w:left="0"/>
        <w:rPr>
          <w:sz w:val="22"/>
          <w:szCs w:val="22"/>
        </w:rPr>
      </w:pPr>
    </w:p>
    <w:p w:rsidR="001F192B" w:rsidRPr="002D2CCB" w:rsidRDefault="001F192B" w:rsidP="001F192B">
      <w:pPr>
        <w:pStyle w:val="ListParagraph"/>
        <w:ind w:left="0"/>
        <w:rPr>
          <w:sz w:val="22"/>
          <w:szCs w:val="22"/>
        </w:rPr>
      </w:pPr>
      <w:r w:rsidRPr="002D2CCB">
        <w:rPr>
          <w:sz w:val="22"/>
          <w:szCs w:val="22"/>
        </w:rPr>
        <w:t>3)</w:t>
      </w:r>
      <w:r w:rsidRPr="002D2CCB">
        <w:rPr>
          <w:sz w:val="22"/>
          <w:szCs w:val="22"/>
        </w:rPr>
        <w:tab/>
        <w:t>Camden Bypass – South Street to Rising Sun Road – new alignment</w:t>
      </w:r>
    </w:p>
    <w:p w:rsidR="001F192B" w:rsidRPr="002D2CCB" w:rsidRDefault="001F192B" w:rsidP="001F192B">
      <w:pPr>
        <w:pStyle w:val="ListParagraph"/>
        <w:ind w:left="0" w:firstLine="720"/>
        <w:rPr>
          <w:sz w:val="22"/>
          <w:szCs w:val="22"/>
        </w:rPr>
      </w:pPr>
      <w:r w:rsidRPr="002D2CCB">
        <w:rPr>
          <w:sz w:val="22"/>
          <w:szCs w:val="22"/>
        </w:rPr>
        <w:t>Money was added to this project in FY2019 for the southern portion</w:t>
      </w:r>
    </w:p>
    <w:p w:rsidR="001F192B" w:rsidRPr="002D2CCB" w:rsidRDefault="001F192B" w:rsidP="001F192B">
      <w:pPr>
        <w:pStyle w:val="ListParagraph"/>
        <w:ind w:left="0"/>
        <w:rPr>
          <w:sz w:val="22"/>
          <w:szCs w:val="22"/>
        </w:rPr>
      </w:pPr>
    </w:p>
    <w:p w:rsidR="001F192B" w:rsidRPr="002D2CCB" w:rsidRDefault="001F192B" w:rsidP="001F192B">
      <w:pPr>
        <w:pStyle w:val="ListParagraph"/>
        <w:ind w:left="0"/>
        <w:rPr>
          <w:sz w:val="22"/>
          <w:szCs w:val="22"/>
        </w:rPr>
      </w:pPr>
      <w:r w:rsidRPr="002D2CCB">
        <w:rPr>
          <w:sz w:val="22"/>
          <w:szCs w:val="22"/>
        </w:rPr>
        <w:t>Mr. Galvin reported that the MPO was informed that the Smyrna project for Glenwood Avenue is being dropped at the Town’s request.  Since no amendment form has been supplied to the MPO for this project yet, it will come before Council for the next (November) meeting.</w:t>
      </w:r>
    </w:p>
    <w:p w:rsidR="001F192B" w:rsidRPr="002D2CCB" w:rsidRDefault="001F192B" w:rsidP="001F192B">
      <w:pPr>
        <w:pStyle w:val="ListParagraph"/>
        <w:ind w:left="0"/>
        <w:rPr>
          <w:sz w:val="22"/>
          <w:szCs w:val="22"/>
        </w:rPr>
      </w:pPr>
    </w:p>
    <w:p w:rsidR="001F192B" w:rsidRPr="002D2CCB" w:rsidRDefault="001F192B" w:rsidP="001F192B">
      <w:pPr>
        <w:pStyle w:val="ListParagraph"/>
        <w:ind w:left="0"/>
        <w:rPr>
          <w:sz w:val="22"/>
          <w:szCs w:val="22"/>
        </w:rPr>
      </w:pPr>
      <w:r w:rsidRPr="002D2CCB">
        <w:rPr>
          <w:sz w:val="22"/>
          <w:szCs w:val="22"/>
        </w:rPr>
        <w:t>Mr. Boyce expressed concern that approval happen in time for the FHWA approval process, and asked that the process for the Smyrna amendment be done as quickly and efficiently as possible.  He said that no new phases could begin until the federal approval.  Mr. Vetter reported that only the first three amendments had been through the public process.  Mr. Dixon said that as long as the documents has been through the public process by the time FHWA gets the information, it should be okay.  Ms. Ridgeway said that a conditional approval could be given, based on the timeline for the public comment period.</w:t>
      </w:r>
    </w:p>
    <w:p w:rsidR="001F192B" w:rsidRPr="002D2CCB" w:rsidRDefault="001F192B" w:rsidP="001F192B">
      <w:pPr>
        <w:pStyle w:val="ListParagraph"/>
        <w:ind w:left="0"/>
        <w:rPr>
          <w:sz w:val="22"/>
          <w:szCs w:val="22"/>
        </w:rPr>
      </w:pPr>
    </w:p>
    <w:p w:rsidR="001F192B" w:rsidRPr="002D2CCB" w:rsidRDefault="001F192B" w:rsidP="001F192B">
      <w:pPr>
        <w:pStyle w:val="ListParagraph"/>
        <w:ind w:left="0"/>
        <w:rPr>
          <w:sz w:val="22"/>
          <w:szCs w:val="22"/>
        </w:rPr>
      </w:pPr>
      <w:r w:rsidRPr="002D2CCB">
        <w:rPr>
          <w:sz w:val="22"/>
          <w:szCs w:val="22"/>
        </w:rPr>
        <w:t>Council agreed to vote on all four amendments in two separate actions.</w:t>
      </w:r>
    </w:p>
    <w:p w:rsidR="001F192B" w:rsidRPr="002D2CCB" w:rsidRDefault="001F192B" w:rsidP="001F192B">
      <w:pPr>
        <w:pStyle w:val="ListParagraph"/>
        <w:ind w:left="0"/>
        <w:rPr>
          <w:sz w:val="22"/>
          <w:szCs w:val="22"/>
        </w:rPr>
      </w:pPr>
    </w:p>
    <w:p w:rsidR="001F192B" w:rsidRPr="002D2CCB" w:rsidRDefault="001F192B" w:rsidP="001F192B">
      <w:pPr>
        <w:pStyle w:val="ListParagraph"/>
        <w:ind w:left="0"/>
        <w:rPr>
          <w:sz w:val="22"/>
          <w:szCs w:val="22"/>
        </w:rPr>
      </w:pPr>
      <w:r w:rsidRPr="002D2CCB">
        <w:rPr>
          <w:sz w:val="22"/>
          <w:szCs w:val="22"/>
        </w:rPr>
        <w:t>MOTION</w:t>
      </w:r>
      <w:r w:rsidRPr="002D2CCB">
        <w:rPr>
          <w:sz w:val="22"/>
          <w:szCs w:val="22"/>
        </w:rPr>
        <w:tab/>
        <w:t xml:space="preserve">By Mayor </w:t>
      </w:r>
      <w:proofErr w:type="spellStart"/>
      <w:r w:rsidRPr="002D2CCB">
        <w:rPr>
          <w:sz w:val="22"/>
          <w:szCs w:val="22"/>
        </w:rPr>
        <w:t>Tinari</w:t>
      </w:r>
      <w:proofErr w:type="spellEnd"/>
      <w:r w:rsidRPr="002D2CCB">
        <w:rPr>
          <w:sz w:val="22"/>
          <w:szCs w:val="22"/>
        </w:rPr>
        <w:t xml:space="preserve"> to approve the three documented amendments as presented.  Seconded by </w:t>
      </w:r>
    </w:p>
    <w:p w:rsidR="001F192B" w:rsidRPr="002D2CCB" w:rsidRDefault="001F192B" w:rsidP="001F192B">
      <w:pPr>
        <w:pStyle w:val="ListParagraph"/>
        <w:ind w:left="0"/>
        <w:rPr>
          <w:sz w:val="22"/>
          <w:szCs w:val="22"/>
        </w:rPr>
      </w:pPr>
      <w:r w:rsidRPr="002D2CCB">
        <w:rPr>
          <w:sz w:val="22"/>
          <w:szCs w:val="22"/>
        </w:rPr>
        <w:tab/>
      </w:r>
      <w:r w:rsidRPr="002D2CCB">
        <w:rPr>
          <w:sz w:val="22"/>
          <w:szCs w:val="22"/>
        </w:rPr>
        <w:tab/>
        <w:t>Mayor Christiansen.  Motion carried.</w:t>
      </w:r>
    </w:p>
    <w:p w:rsidR="001F192B" w:rsidRPr="002D2CCB" w:rsidRDefault="001F192B" w:rsidP="001F192B">
      <w:pPr>
        <w:pStyle w:val="ListParagraph"/>
        <w:ind w:left="0"/>
        <w:rPr>
          <w:sz w:val="22"/>
          <w:szCs w:val="22"/>
        </w:rPr>
      </w:pPr>
    </w:p>
    <w:p w:rsidR="008D3DEB" w:rsidRDefault="001F192B" w:rsidP="001F192B">
      <w:pPr>
        <w:pStyle w:val="ListParagraph"/>
        <w:ind w:left="0"/>
        <w:rPr>
          <w:sz w:val="22"/>
          <w:szCs w:val="22"/>
        </w:rPr>
      </w:pPr>
      <w:r w:rsidRPr="002D2CCB">
        <w:rPr>
          <w:sz w:val="22"/>
          <w:szCs w:val="22"/>
        </w:rPr>
        <w:t>MOTION</w:t>
      </w:r>
      <w:r w:rsidRPr="002D2CCB">
        <w:rPr>
          <w:sz w:val="22"/>
          <w:szCs w:val="22"/>
        </w:rPr>
        <w:tab/>
        <w:t xml:space="preserve">By Mr. Sisson to approve the amendment removing the Glenwood Avenue project in Smyrna at </w:t>
      </w:r>
    </w:p>
    <w:p w:rsidR="001F192B" w:rsidRPr="002D2CCB" w:rsidRDefault="008D3DEB" w:rsidP="001F192B">
      <w:pPr>
        <w:pStyle w:val="ListParagraph"/>
        <w:ind w:left="0"/>
        <w:rPr>
          <w:sz w:val="22"/>
          <w:szCs w:val="22"/>
        </w:rPr>
      </w:pPr>
      <w:r>
        <w:rPr>
          <w:sz w:val="22"/>
          <w:szCs w:val="22"/>
        </w:rPr>
        <w:tab/>
      </w:r>
      <w:r>
        <w:rPr>
          <w:sz w:val="22"/>
          <w:szCs w:val="22"/>
        </w:rPr>
        <w:tab/>
      </w:r>
      <w:proofErr w:type="gramStart"/>
      <w:r w:rsidR="001F192B" w:rsidRPr="002D2CCB">
        <w:rPr>
          <w:sz w:val="22"/>
          <w:szCs w:val="22"/>
        </w:rPr>
        <w:t>the</w:t>
      </w:r>
      <w:proofErr w:type="gramEnd"/>
      <w:r w:rsidR="001F192B" w:rsidRPr="002D2CCB">
        <w:rPr>
          <w:sz w:val="22"/>
          <w:szCs w:val="22"/>
        </w:rPr>
        <w:t xml:space="preserve"> end of the public comment period</w:t>
      </w:r>
      <w:r w:rsidR="00011738" w:rsidRPr="002D2CCB">
        <w:rPr>
          <w:sz w:val="22"/>
          <w:szCs w:val="22"/>
        </w:rPr>
        <w:t xml:space="preserve"> if there is no substantive public response.  Seconded by </w:t>
      </w:r>
    </w:p>
    <w:p w:rsidR="00011738" w:rsidRPr="002D2CCB" w:rsidRDefault="00011738" w:rsidP="001F192B">
      <w:pPr>
        <w:pStyle w:val="ListParagraph"/>
        <w:ind w:left="0"/>
        <w:rPr>
          <w:sz w:val="22"/>
          <w:szCs w:val="22"/>
        </w:rPr>
      </w:pPr>
      <w:r w:rsidRPr="002D2CCB">
        <w:rPr>
          <w:sz w:val="22"/>
          <w:szCs w:val="22"/>
        </w:rPr>
        <w:tab/>
      </w:r>
      <w:r w:rsidRPr="002D2CCB">
        <w:rPr>
          <w:sz w:val="22"/>
          <w:szCs w:val="22"/>
        </w:rPr>
        <w:tab/>
        <w:t>Mr. Boyce.  Motion carried.</w:t>
      </w:r>
    </w:p>
    <w:p w:rsidR="001F192B" w:rsidRPr="002D2CCB" w:rsidRDefault="001F192B" w:rsidP="001F192B">
      <w:pPr>
        <w:pStyle w:val="ListParagraph"/>
        <w:ind w:left="0"/>
        <w:rPr>
          <w:sz w:val="22"/>
          <w:szCs w:val="22"/>
        </w:rPr>
      </w:pPr>
    </w:p>
    <w:p w:rsidR="00CA3F03" w:rsidRPr="002D2CCB" w:rsidRDefault="00690AEF" w:rsidP="00690AEF">
      <w:pPr>
        <w:numPr>
          <w:ilvl w:val="0"/>
          <w:numId w:val="4"/>
        </w:numPr>
        <w:ind w:left="432"/>
        <w:rPr>
          <w:b/>
          <w:sz w:val="22"/>
          <w:szCs w:val="22"/>
        </w:rPr>
      </w:pPr>
      <w:r w:rsidRPr="002D2CCB">
        <w:rPr>
          <w:b/>
          <w:sz w:val="22"/>
          <w:szCs w:val="22"/>
        </w:rPr>
        <w:t xml:space="preserve">   </w:t>
      </w:r>
      <w:r w:rsidR="004122F7" w:rsidRPr="002D2CCB">
        <w:rPr>
          <w:b/>
          <w:sz w:val="22"/>
          <w:szCs w:val="22"/>
        </w:rPr>
        <w:t>DISCUSSION ITEM</w:t>
      </w:r>
      <w:r w:rsidR="00FD4214" w:rsidRPr="002D2CCB">
        <w:rPr>
          <w:b/>
          <w:sz w:val="22"/>
          <w:szCs w:val="22"/>
        </w:rPr>
        <w:t>:</w:t>
      </w:r>
      <w:r w:rsidR="00CA3F03" w:rsidRPr="002D2CCB">
        <w:rPr>
          <w:b/>
          <w:i/>
          <w:sz w:val="22"/>
          <w:szCs w:val="22"/>
        </w:rPr>
        <w:t xml:space="preserve"> </w:t>
      </w:r>
      <w:r w:rsidR="00006EFB" w:rsidRPr="002D2CCB">
        <w:rPr>
          <w:b/>
          <w:i/>
          <w:sz w:val="22"/>
          <w:szCs w:val="22"/>
        </w:rPr>
        <w:t xml:space="preserve"> </w:t>
      </w:r>
      <w:r w:rsidR="004122F7" w:rsidRPr="002D2CCB">
        <w:rPr>
          <w:b/>
          <w:sz w:val="22"/>
          <w:szCs w:val="22"/>
        </w:rPr>
        <w:t>Project Prioritization Working Group - Jim Galvin</w:t>
      </w:r>
    </w:p>
    <w:p w:rsidR="00CA3F03" w:rsidRPr="002D2CCB" w:rsidRDefault="00CA3F03" w:rsidP="002E0E4F">
      <w:pPr>
        <w:rPr>
          <w:sz w:val="22"/>
          <w:szCs w:val="22"/>
        </w:rPr>
      </w:pPr>
    </w:p>
    <w:p w:rsidR="002E0E4F" w:rsidRPr="002D2CCB" w:rsidRDefault="00AF7528" w:rsidP="002E0E4F">
      <w:pPr>
        <w:rPr>
          <w:sz w:val="22"/>
          <w:szCs w:val="22"/>
        </w:rPr>
      </w:pPr>
      <w:r w:rsidRPr="002D2CCB">
        <w:rPr>
          <w:sz w:val="22"/>
          <w:szCs w:val="22"/>
        </w:rPr>
        <w:t xml:space="preserve">Mr. Galvin reviewed the process the Working Group used to develop the criteria and weighting for projects using </w:t>
      </w:r>
      <w:proofErr w:type="spellStart"/>
      <w:r w:rsidRPr="002D2CCB">
        <w:rPr>
          <w:sz w:val="22"/>
          <w:szCs w:val="22"/>
        </w:rPr>
        <w:t>DecisionLens</w:t>
      </w:r>
      <w:proofErr w:type="spellEnd"/>
      <w:r w:rsidRPr="002D2CCB">
        <w:rPr>
          <w:sz w:val="22"/>
          <w:szCs w:val="22"/>
        </w:rPr>
        <w:t>.  He reported that the project list that came out of that process would be reviewed by the Working Group, which may make some recommendations for minor changes.  He expects to bring the results to the TAC in October.  Mr. Galvin explained that he would like to take the TAC members through the entire process, to see if the pairwise comparisons change the project ranking.  He also said that he would like to bring this to the PAC and Council as well, noting that it is a lengthy process, but he felt it would be good to see if there are any substantial changes in the rankings.</w:t>
      </w:r>
    </w:p>
    <w:p w:rsidR="00AF7528" w:rsidRPr="002D2CCB" w:rsidRDefault="00AF7528" w:rsidP="002E0E4F">
      <w:pPr>
        <w:rPr>
          <w:sz w:val="22"/>
          <w:szCs w:val="22"/>
        </w:rPr>
      </w:pPr>
    </w:p>
    <w:p w:rsidR="00AF7528" w:rsidRPr="002D2CCB" w:rsidRDefault="00AF7528" w:rsidP="002E0E4F">
      <w:pPr>
        <w:rPr>
          <w:sz w:val="22"/>
          <w:szCs w:val="22"/>
        </w:rPr>
      </w:pPr>
      <w:r w:rsidRPr="002D2CCB">
        <w:rPr>
          <w:sz w:val="22"/>
          <w:szCs w:val="22"/>
        </w:rPr>
        <w:t xml:space="preserve">Commissioner </w:t>
      </w:r>
      <w:proofErr w:type="spellStart"/>
      <w:r w:rsidRPr="002D2CCB">
        <w:rPr>
          <w:sz w:val="22"/>
          <w:szCs w:val="22"/>
        </w:rPr>
        <w:t>Eaby</w:t>
      </w:r>
      <w:proofErr w:type="spellEnd"/>
      <w:r w:rsidRPr="002D2CCB">
        <w:rPr>
          <w:sz w:val="22"/>
          <w:szCs w:val="22"/>
        </w:rPr>
        <w:t xml:space="preserve"> felt it was a good idea to have knowledge as to how </w:t>
      </w:r>
      <w:proofErr w:type="spellStart"/>
      <w:r w:rsidRPr="002D2CCB">
        <w:rPr>
          <w:sz w:val="22"/>
          <w:szCs w:val="22"/>
        </w:rPr>
        <w:t>DecisionLens</w:t>
      </w:r>
      <w:proofErr w:type="spellEnd"/>
      <w:r w:rsidRPr="002D2CCB">
        <w:rPr>
          <w:sz w:val="22"/>
          <w:szCs w:val="22"/>
        </w:rPr>
        <w:t xml:space="preserve"> works.  Mr. Boyce said there is value in knowing how it works.  He said that he felt having the TAC recommendations, based on their technical knowledge, was good, but felt that the PAC should not participate, that the Council should rely on the </w:t>
      </w:r>
      <w:r w:rsidRPr="002D2CCB">
        <w:rPr>
          <w:sz w:val="22"/>
          <w:szCs w:val="22"/>
        </w:rPr>
        <w:lastRenderedPageBreak/>
        <w:t>TAC’s technical knowledge.  He advised against considering PAC input in any way.  Mr. Boyce felt that the PAC should understand the process enough to disseminate information but the technical nature of the process should be left to the TAC.  Ms. Layton noted that the PAC’s role is to provide a lay person’s point of view to the TAC and Council.  She said that the members of the PAC are a savvy group, and as PAC liaison she disagreed with Mr. Boyce’s recommendation.</w:t>
      </w:r>
    </w:p>
    <w:p w:rsidR="00AF7528" w:rsidRPr="002D2CCB" w:rsidRDefault="00AF7528" w:rsidP="002E0E4F">
      <w:pPr>
        <w:rPr>
          <w:sz w:val="22"/>
          <w:szCs w:val="22"/>
        </w:rPr>
      </w:pPr>
    </w:p>
    <w:p w:rsidR="00AF7528" w:rsidRDefault="00AF7528" w:rsidP="002E0E4F">
      <w:pPr>
        <w:rPr>
          <w:sz w:val="22"/>
          <w:szCs w:val="22"/>
        </w:rPr>
      </w:pPr>
      <w:r w:rsidRPr="002D2CCB">
        <w:rPr>
          <w:sz w:val="22"/>
          <w:szCs w:val="22"/>
        </w:rPr>
        <w:t>There was no further discussion concerning Mr. Boyce’s recommendation, and subsequently no consensus or direction from Council to staff.</w:t>
      </w:r>
    </w:p>
    <w:p w:rsidR="002D2CCB" w:rsidRPr="002D2CCB" w:rsidRDefault="002D2CCB" w:rsidP="002E0E4F">
      <w:pPr>
        <w:rPr>
          <w:sz w:val="22"/>
          <w:szCs w:val="22"/>
        </w:rPr>
      </w:pPr>
    </w:p>
    <w:p w:rsidR="00B50464" w:rsidRPr="002D2CCB" w:rsidRDefault="00690AEF" w:rsidP="00690AEF">
      <w:pPr>
        <w:numPr>
          <w:ilvl w:val="0"/>
          <w:numId w:val="4"/>
        </w:numPr>
        <w:spacing w:line="216" w:lineRule="auto"/>
        <w:ind w:left="432"/>
        <w:rPr>
          <w:b/>
          <w:sz w:val="22"/>
          <w:szCs w:val="22"/>
        </w:rPr>
      </w:pPr>
      <w:r w:rsidRPr="002D2CCB">
        <w:rPr>
          <w:b/>
          <w:sz w:val="22"/>
          <w:szCs w:val="22"/>
        </w:rPr>
        <w:t xml:space="preserve">   </w:t>
      </w:r>
      <w:r w:rsidR="002067A1" w:rsidRPr="002D2CCB">
        <w:rPr>
          <w:b/>
          <w:sz w:val="22"/>
          <w:szCs w:val="22"/>
        </w:rPr>
        <w:t>DISCUSSION ITEM</w:t>
      </w:r>
      <w:r w:rsidR="00B50464" w:rsidRPr="002D2CCB">
        <w:rPr>
          <w:b/>
          <w:sz w:val="22"/>
          <w:szCs w:val="22"/>
        </w:rPr>
        <w:t xml:space="preserve">: </w:t>
      </w:r>
      <w:r w:rsidR="004122F7" w:rsidRPr="002D2CCB">
        <w:rPr>
          <w:b/>
          <w:sz w:val="22"/>
          <w:szCs w:val="22"/>
        </w:rPr>
        <w:t>Draft Public Participation Plan - Kate Layton (enclosure)</w:t>
      </w:r>
    </w:p>
    <w:p w:rsidR="00043AF4" w:rsidRPr="002D2CCB" w:rsidRDefault="00043AF4" w:rsidP="00043AF4">
      <w:pPr>
        <w:spacing w:line="216" w:lineRule="auto"/>
        <w:rPr>
          <w:b/>
          <w:sz w:val="22"/>
          <w:szCs w:val="22"/>
        </w:rPr>
      </w:pPr>
    </w:p>
    <w:p w:rsidR="00043AF4" w:rsidRPr="002D2CCB" w:rsidRDefault="00043AF4" w:rsidP="00043AF4">
      <w:pPr>
        <w:spacing w:line="216" w:lineRule="auto"/>
        <w:rPr>
          <w:sz w:val="22"/>
          <w:szCs w:val="22"/>
        </w:rPr>
      </w:pPr>
      <w:r w:rsidRPr="002D2CCB">
        <w:rPr>
          <w:sz w:val="22"/>
          <w:szCs w:val="22"/>
        </w:rPr>
        <w:t>Ms. Layton noted that the Public Participation Plan is updated every two years.  This year she has reviewed the document and removed extraneous texts and updated required federal language with Mr. Dixon’s assistance.  She reviewed changes made to update the document regarding the evolution of electronic and social media and reported on recommendations from the PAC and TAC.  Mr. Sisson said that social media is not a way t</w:t>
      </w:r>
      <w:r w:rsidR="002D2CCB">
        <w:rPr>
          <w:sz w:val="22"/>
          <w:szCs w:val="22"/>
        </w:rPr>
        <w:t xml:space="preserve">o be sure information is seen, and </w:t>
      </w:r>
      <w:r w:rsidRPr="002D2CCB">
        <w:rPr>
          <w:sz w:val="22"/>
          <w:szCs w:val="22"/>
        </w:rPr>
        <w:t>Ms. Layton noted that social media is only one component of the MPO outreach.  Consensus was that every two years was adequate for updating the document.</w:t>
      </w:r>
    </w:p>
    <w:p w:rsidR="00043AF4" w:rsidRPr="002D2CCB" w:rsidRDefault="00043AF4" w:rsidP="00043AF4">
      <w:pPr>
        <w:spacing w:line="216" w:lineRule="auto"/>
        <w:rPr>
          <w:sz w:val="22"/>
          <w:szCs w:val="22"/>
        </w:rPr>
      </w:pPr>
    </w:p>
    <w:p w:rsidR="00043AF4" w:rsidRPr="002D2CCB" w:rsidRDefault="00043AF4" w:rsidP="00043AF4">
      <w:pPr>
        <w:spacing w:line="216" w:lineRule="auto"/>
        <w:rPr>
          <w:sz w:val="22"/>
          <w:szCs w:val="22"/>
        </w:rPr>
      </w:pPr>
      <w:r w:rsidRPr="002D2CCB">
        <w:rPr>
          <w:sz w:val="22"/>
          <w:szCs w:val="22"/>
        </w:rPr>
        <w:t>Mr. Boyce referred to Table 10, asking for a clarification on the role of the Public Advisory Committee.  The document notes that the PAC participates directly.  Ms. Layton reported that the PAC had discussed this.  The PAC participates in the review of the TIP during development, and participates in the joint public hearing with the Council on Transportation.  Mr. Boyce said that sounds appropriate.  It was also noted that the PAC assists in dissemination of information regarding TIP projects.  Final changes to the document will be made pending any public comment.</w:t>
      </w:r>
    </w:p>
    <w:p w:rsidR="00043AF4" w:rsidRPr="002D2CCB" w:rsidRDefault="00043AF4" w:rsidP="00043AF4">
      <w:pPr>
        <w:spacing w:line="216" w:lineRule="auto"/>
        <w:rPr>
          <w:sz w:val="22"/>
          <w:szCs w:val="22"/>
        </w:rPr>
      </w:pPr>
    </w:p>
    <w:p w:rsidR="00043AF4" w:rsidRPr="002D2CCB" w:rsidRDefault="00043AF4" w:rsidP="00043AF4">
      <w:pPr>
        <w:spacing w:line="216" w:lineRule="auto"/>
        <w:rPr>
          <w:sz w:val="22"/>
          <w:szCs w:val="22"/>
        </w:rPr>
      </w:pPr>
      <w:r w:rsidRPr="002D2CCB">
        <w:rPr>
          <w:sz w:val="22"/>
          <w:szCs w:val="22"/>
        </w:rPr>
        <w:t>There was discussion concerning developing an MPO “hashtag,” and the MPO “tag lines.”  Ms. Layton asked if Council members were satisfied with “tag lines” currently in use:  “Getting to know your MPO” and “</w:t>
      </w:r>
      <w:r w:rsidR="008D3DEB">
        <w:rPr>
          <w:sz w:val="22"/>
          <w:szCs w:val="22"/>
        </w:rPr>
        <w:t>Planning transportation for everyone.”</w:t>
      </w:r>
    </w:p>
    <w:p w:rsidR="00043AF4" w:rsidRPr="002D2CCB" w:rsidRDefault="00043AF4" w:rsidP="00043AF4">
      <w:pPr>
        <w:spacing w:line="216" w:lineRule="auto"/>
        <w:rPr>
          <w:sz w:val="22"/>
          <w:szCs w:val="22"/>
        </w:rPr>
      </w:pPr>
    </w:p>
    <w:p w:rsidR="00043AF4" w:rsidRPr="002D2CCB" w:rsidRDefault="00CB4875" w:rsidP="00043AF4">
      <w:pPr>
        <w:spacing w:line="216" w:lineRule="auto"/>
        <w:rPr>
          <w:sz w:val="22"/>
          <w:szCs w:val="22"/>
        </w:rPr>
      </w:pPr>
      <w:r w:rsidRPr="002D2CCB">
        <w:rPr>
          <w:sz w:val="22"/>
          <w:szCs w:val="22"/>
        </w:rPr>
        <w:t xml:space="preserve">There was further discussion concerning the use of social media, particularly </w:t>
      </w:r>
      <w:proofErr w:type="spellStart"/>
      <w:r w:rsidRPr="002D2CCB">
        <w:rPr>
          <w:sz w:val="22"/>
          <w:szCs w:val="22"/>
        </w:rPr>
        <w:t>FaceBook</w:t>
      </w:r>
      <w:proofErr w:type="spellEnd"/>
      <w:r w:rsidRPr="002D2CCB">
        <w:rPr>
          <w:sz w:val="22"/>
          <w:szCs w:val="22"/>
        </w:rPr>
        <w:t xml:space="preserve"> and Twitter.</w:t>
      </w:r>
    </w:p>
    <w:p w:rsidR="00CB4875" w:rsidRPr="002D2CCB" w:rsidRDefault="00CB4875" w:rsidP="00043AF4">
      <w:pPr>
        <w:spacing w:line="216" w:lineRule="auto"/>
        <w:rPr>
          <w:sz w:val="22"/>
          <w:szCs w:val="22"/>
        </w:rPr>
      </w:pPr>
    </w:p>
    <w:p w:rsidR="00CB4875" w:rsidRPr="002D2CCB" w:rsidRDefault="00CB4875" w:rsidP="00043AF4">
      <w:pPr>
        <w:spacing w:line="216" w:lineRule="auto"/>
        <w:rPr>
          <w:sz w:val="22"/>
          <w:szCs w:val="22"/>
        </w:rPr>
      </w:pPr>
      <w:r w:rsidRPr="002D2CCB">
        <w:rPr>
          <w:sz w:val="22"/>
          <w:szCs w:val="22"/>
        </w:rPr>
        <w:t xml:space="preserve">Mr. Boyce referred back to Page 10, again questioning the PAC’s role in developing the TIP.  He felt that the TAC should guide the PAC through to effectively understand the process.  Ms. Layton asked him to clarify, and he said that the PAC should be fully informed of the process, and have a knowledge of the process, but they should not make recommendations concerning the process or the projects.  There was no discussion or consensus by </w:t>
      </w:r>
      <w:r w:rsidR="003860B4" w:rsidRPr="002D2CCB">
        <w:rPr>
          <w:sz w:val="22"/>
          <w:szCs w:val="22"/>
        </w:rPr>
        <w:t xml:space="preserve">Council members </w:t>
      </w:r>
      <w:r w:rsidRPr="002D2CCB">
        <w:rPr>
          <w:sz w:val="22"/>
          <w:szCs w:val="22"/>
        </w:rPr>
        <w:t>concerning his recommendation.</w:t>
      </w:r>
    </w:p>
    <w:p w:rsidR="00CB4875" w:rsidRPr="002D2CCB" w:rsidRDefault="00CB4875" w:rsidP="00043AF4">
      <w:pPr>
        <w:spacing w:line="216" w:lineRule="auto"/>
        <w:rPr>
          <w:sz w:val="22"/>
          <w:szCs w:val="22"/>
        </w:rPr>
      </w:pPr>
    </w:p>
    <w:p w:rsidR="001F42FC" w:rsidRPr="002D2CCB" w:rsidRDefault="00690AEF" w:rsidP="00690AEF">
      <w:pPr>
        <w:numPr>
          <w:ilvl w:val="0"/>
          <w:numId w:val="4"/>
        </w:numPr>
        <w:spacing w:line="216" w:lineRule="auto"/>
        <w:ind w:left="432"/>
        <w:rPr>
          <w:b/>
          <w:sz w:val="22"/>
          <w:szCs w:val="22"/>
        </w:rPr>
      </w:pPr>
      <w:r w:rsidRPr="002D2CCB">
        <w:rPr>
          <w:b/>
          <w:sz w:val="22"/>
          <w:szCs w:val="22"/>
        </w:rPr>
        <w:t xml:space="preserve">   </w:t>
      </w:r>
      <w:r w:rsidR="006844BD" w:rsidRPr="002D2CCB">
        <w:rPr>
          <w:b/>
          <w:sz w:val="22"/>
          <w:szCs w:val="22"/>
        </w:rPr>
        <w:t>COUNCIL MEMBER</w:t>
      </w:r>
      <w:r w:rsidR="00706108" w:rsidRPr="002D2CCB">
        <w:rPr>
          <w:b/>
          <w:sz w:val="22"/>
          <w:szCs w:val="22"/>
        </w:rPr>
        <w:t xml:space="preserve"> </w:t>
      </w:r>
      <w:r w:rsidR="00FF0120" w:rsidRPr="002D2CCB">
        <w:rPr>
          <w:b/>
          <w:sz w:val="22"/>
          <w:szCs w:val="22"/>
        </w:rPr>
        <w:t>REPORTS</w:t>
      </w:r>
    </w:p>
    <w:p w:rsidR="00A2357C" w:rsidRPr="002D2CCB" w:rsidRDefault="00A2357C" w:rsidP="003860B4">
      <w:pPr>
        <w:spacing w:line="216" w:lineRule="auto"/>
        <w:rPr>
          <w:sz w:val="22"/>
          <w:szCs w:val="22"/>
        </w:rPr>
      </w:pPr>
    </w:p>
    <w:p w:rsidR="003860B4" w:rsidRPr="002D2CCB" w:rsidRDefault="003860B4" w:rsidP="003860B4">
      <w:pPr>
        <w:spacing w:line="216" w:lineRule="auto"/>
        <w:rPr>
          <w:sz w:val="22"/>
          <w:szCs w:val="22"/>
        </w:rPr>
      </w:pPr>
      <w:r w:rsidRPr="002D2CCB">
        <w:rPr>
          <w:sz w:val="22"/>
          <w:szCs w:val="22"/>
        </w:rPr>
        <w:t xml:space="preserve">Mayor </w:t>
      </w:r>
      <w:proofErr w:type="spellStart"/>
      <w:r w:rsidRPr="002D2CCB">
        <w:rPr>
          <w:sz w:val="22"/>
          <w:szCs w:val="22"/>
        </w:rPr>
        <w:t>Tinari</w:t>
      </w:r>
      <w:proofErr w:type="spellEnd"/>
      <w:r w:rsidRPr="002D2CCB">
        <w:rPr>
          <w:sz w:val="22"/>
          <w:szCs w:val="22"/>
        </w:rPr>
        <w:t xml:space="preserve"> reported that discussion concerning annexation of Nobles Pond has been in the newspapers.  The vote has been tabled pending further meetings.  He felt that poor communication was the problem – people were reacting to rumors they heard rather than talking to those who are knowledgeable.  He noted that most Nobles Pond residents have never been through </w:t>
      </w:r>
      <w:proofErr w:type="spellStart"/>
      <w:r w:rsidRPr="002D2CCB">
        <w:rPr>
          <w:sz w:val="22"/>
          <w:szCs w:val="22"/>
        </w:rPr>
        <w:t>Cheswold</w:t>
      </w:r>
      <w:proofErr w:type="spellEnd"/>
      <w:r w:rsidRPr="002D2CCB">
        <w:rPr>
          <w:sz w:val="22"/>
          <w:szCs w:val="22"/>
        </w:rPr>
        <w:t>.</w:t>
      </w:r>
      <w:r w:rsidR="003B5F9F" w:rsidRPr="002D2CCB">
        <w:rPr>
          <w:sz w:val="22"/>
          <w:szCs w:val="22"/>
        </w:rPr>
        <w:t xml:space="preserve">  The Mayor also said that the Town has a new traffic device through a grant.  The device takes photos, monitors speed and traffic counts.  Ms. Ridgeway asked if tickets were issued from the photos, but Mayor </w:t>
      </w:r>
      <w:proofErr w:type="spellStart"/>
      <w:r w:rsidR="003B5F9F" w:rsidRPr="002D2CCB">
        <w:rPr>
          <w:sz w:val="22"/>
          <w:szCs w:val="22"/>
        </w:rPr>
        <w:t>Tinari</w:t>
      </w:r>
      <w:proofErr w:type="spellEnd"/>
      <w:r w:rsidR="003B5F9F" w:rsidRPr="002D2CCB">
        <w:rPr>
          <w:sz w:val="22"/>
          <w:szCs w:val="22"/>
        </w:rPr>
        <w:t xml:space="preserve"> was not sure.</w:t>
      </w:r>
    </w:p>
    <w:p w:rsidR="003860B4" w:rsidRPr="002D2CCB" w:rsidRDefault="003860B4" w:rsidP="003860B4">
      <w:pPr>
        <w:spacing w:line="216" w:lineRule="auto"/>
        <w:rPr>
          <w:sz w:val="22"/>
          <w:szCs w:val="22"/>
        </w:rPr>
      </w:pPr>
    </w:p>
    <w:p w:rsidR="003860B4" w:rsidRPr="002D2CCB" w:rsidRDefault="003860B4" w:rsidP="003860B4">
      <w:pPr>
        <w:spacing w:line="216" w:lineRule="auto"/>
        <w:rPr>
          <w:sz w:val="22"/>
          <w:szCs w:val="22"/>
        </w:rPr>
      </w:pPr>
      <w:r w:rsidRPr="002D2CCB">
        <w:rPr>
          <w:sz w:val="22"/>
          <w:szCs w:val="22"/>
        </w:rPr>
        <w:t xml:space="preserve">Commissioner </w:t>
      </w:r>
      <w:proofErr w:type="spellStart"/>
      <w:r w:rsidRPr="002D2CCB">
        <w:rPr>
          <w:sz w:val="22"/>
          <w:szCs w:val="22"/>
        </w:rPr>
        <w:t>Eaby</w:t>
      </w:r>
      <w:proofErr w:type="spellEnd"/>
      <w:r w:rsidRPr="002D2CCB">
        <w:rPr>
          <w:sz w:val="22"/>
          <w:szCs w:val="22"/>
        </w:rPr>
        <w:t xml:space="preserve"> reported that 85 applications were received for the position of director for the Sports Complex.  He said they were close to hiring someone.  The developers are still working on private financing.  The Civil Air Terminal is moving forward.  DelDOT is working with Dover Air Force Base.  The study previously completed is being updated to determine the viability of the project.  The goal is to be “shovel ready” if and when easements a</w:t>
      </w:r>
      <w:r w:rsidR="008D3DEB">
        <w:rPr>
          <w:sz w:val="22"/>
          <w:szCs w:val="22"/>
        </w:rPr>
        <w:t>re a</w:t>
      </w:r>
      <w:r w:rsidRPr="002D2CCB">
        <w:rPr>
          <w:sz w:val="22"/>
          <w:szCs w:val="22"/>
        </w:rPr>
        <w:t>cquired.</w:t>
      </w:r>
    </w:p>
    <w:p w:rsidR="003860B4" w:rsidRPr="002D2CCB" w:rsidRDefault="003860B4" w:rsidP="003860B4">
      <w:pPr>
        <w:spacing w:line="216" w:lineRule="auto"/>
        <w:rPr>
          <w:sz w:val="22"/>
          <w:szCs w:val="22"/>
        </w:rPr>
      </w:pPr>
    </w:p>
    <w:p w:rsidR="003860B4" w:rsidRPr="002D2CCB" w:rsidRDefault="003B5F9F" w:rsidP="003860B4">
      <w:pPr>
        <w:spacing w:line="216" w:lineRule="auto"/>
        <w:rPr>
          <w:sz w:val="22"/>
          <w:szCs w:val="22"/>
        </w:rPr>
      </w:pPr>
      <w:r w:rsidRPr="002D2CCB">
        <w:rPr>
          <w:sz w:val="22"/>
          <w:szCs w:val="22"/>
        </w:rPr>
        <w:t xml:space="preserve">Mr. Boyce reported that the DelDOT </w:t>
      </w:r>
      <w:r w:rsidR="008D3DEB">
        <w:rPr>
          <w:sz w:val="22"/>
          <w:szCs w:val="22"/>
        </w:rPr>
        <w:t xml:space="preserve">US </w:t>
      </w:r>
      <w:r w:rsidRPr="002D2CCB">
        <w:rPr>
          <w:sz w:val="22"/>
          <w:szCs w:val="22"/>
        </w:rPr>
        <w:t>301 project finance plan is independent of the Transportation Trust Fund revenue.  Financing is based on conservative numbers and federally loaned monies.  He noted that the CTP Public Hearing in Kent County was hosted by the MPO at the Camden Town Hall.  About 30 people attended, which was a pretty good turnout.</w:t>
      </w:r>
    </w:p>
    <w:p w:rsidR="003B5F9F" w:rsidRPr="002D2CCB" w:rsidRDefault="003B5F9F" w:rsidP="003860B4">
      <w:pPr>
        <w:spacing w:line="216" w:lineRule="auto"/>
        <w:rPr>
          <w:sz w:val="22"/>
          <w:szCs w:val="22"/>
        </w:rPr>
      </w:pPr>
    </w:p>
    <w:p w:rsidR="003B5F9F" w:rsidRPr="002D2CCB" w:rsidRDefault="003B5F9F" w:rsidP="003860B4">
      <w:pPr>
        <w:spacing w:line="216" w:lineRule="auto"/>
        <w:rPr>
          <w:sz w:val="22"/>
          <w:szCs w:val="22"/>
        </w:rPr>
      </w:pPr>
      <w:r w:rsidRPr="002D2CCB">
        <w:rPr>
          <w:sz w:val="22"/>
          <w:szCs w:val="22"/>
        </w:rPr>
        <w:t xml:space="preserve">Mr. Sisson reported that the Origin/Destination Study will be collecting data at the end of September.  Dover Air </w:t>
      </w:r>
      <w:proofErr w:type="spellStart"/>
      <w:r w:rsidRPr="002D2CCB">
        <w:rPr>
          <w:sz w:val="22"/>
          <w:szCs w:val="22"/>
        </w:rPr>
        <w:t>Foce</w:t>
      </w:r>
      <w:proofErr w:type="spellEnd"/>
      <w:r w:rsidRPr="002D2CCB">
        <w:rPr>
          <w:sz w:val="22"/>
          <w:szCs w:val="22"/>
        </w:rPr>
        <w:t xml:space="preserve"> Base and Perdue in Milford will be participating – the data collection is timed to get response from shift workers.  DTC has been talking to major employers </w:t>
      </w:r>
      <w:proofErr w:type="gramStart"/>
      <w:r w:rsidRPr="002D2CCB">
        <w:rPr>
          <w:sz w:val="22"/>
          <w:szCs w:val="22"/>
        </w:rPr>
        <w:t>Statewide</w:t>
      </w:r>
      <w:proofErr w:type="gramEnd"/>
      <w:r w:rsidRPr="002D2CCB">
        <w:rPr>
          <w:sz w:val="22"/>
          <w:szCs w:val="22"/>
        </w:rPr>
        <w:t>, resulting in a new route for Amazon in Middletown.</w:t>
      </w:r>
    </w:p>
    <w:p w:rsidR="003860B4" w:rsidRPr="002D2CCB" w:rsidRDefault="003860B4" w:rsidP="003860B4">
      <w:pPr>
        <w:spacing w:line="216" w:lineRule="auto"/>
        <w:rPr>
          <w:sz w:val="22"/>
          <w:szCs w:val="22"/>
        </w:rPr>
      </w:pPr>
    </w:p>
    <w:p w:rsidR="001F42FC" w:rsidRPr="002D2CCB" w:rsidRDefault="00690AEF" w:rsidP="00690AEF">
      <w:pPr>
        <w:numPr>
          <w:ilvl w:val="0"/>
          <w:numId w:val="4"/>
        </w:numPr>
        <w:spacing w:line="216" w:lineRule="auto"/>
        <w:ind w:left="432"/>
        <w:rPr>
          <w:b/>
          <w:sz w:val="22"/>
          <w:szCs w:val="22"/>
        </w:rPr>
      </w:pPr>
      <w:r w:rsidRPr="002D2CCB">
        <w:rPr>
          <w:b/>
          <w:sz w:val="22"/>
          <w:szCs w:val="22"/>
        </w:rPr>
        <w:t xml:space="preserve">   </w:t>
      </w:r>
      <w:r w:rsidR="001F42FC" w:rsidRPr="002D2CCB">
        <w:rPr>
          <w:b/>
          <w:sz w:val="22"/>
          <w:szCs w:val="22"/>
        </w:rPr>
        <w:t>TAC Report – R</w:t>
      </w:r>
      <w:r w:rsidR="007D2063" w:rsidRPr="002D2CCB">
        <w:rPr>
          <w:b/>
          <w:sz w:val="22"/>
          <w:szCs w:val="22"/>
        </w:rPr>
        <w:t>ich</w:t>
      </w:r>
      <w:r w:rsidR="001F42FC" w:rsidRPr="002D2CCB">
        <w:rPr>
          <w:b/>
          <w:sz w:val="22"/>
          <w:szCs w:val="22"/>
        </w:rPr>
        <w:t xml:space="preserve"> Vetter</w:t>
      </w:r>
    </w:p>
    <w:p w:rsidR="00A2357C" w:rsidRPr="002D2CCB" w:rsidRDefault="00A2357C" w:rsidP="00690AEF">
      <w:pPr>
        <w:spacing w:line="216" w:lineRule="auto"/>
        <w:ind w:left="432"/>
        <w:rPr>
          <w:b/>
          <w:sz w:val="22"/>
          <w:szCs w:val="22"/>
        </w:rPr>
      </w:pPr>
    </w:p>
    <w:p w:rsidR="00151EF3" w:rsidRPr="002D2CCB" w:rsidRDefault="00690AEF" w:rsidP="00690AEF">
      <w:pPr>
        <w:numPr>
          <w:ilvl w:val="0"/>
          <w:numId w:val="4"/>
        </w:numPr>
        <w:spacing w:line="216" w:lineRule="auto"/>
        <w:ind w:left="432"/>
        <w:rPr>
          <w:b/>
          <w:sz w:val="22"/>
          <w:szCs w:val="22"/>
        </w:rPr>
      </w:pPr>
      <w:r w:rsidRPr="002D2CCB">
        <w:rPr>
          <w:b/>
          <w:sz w:val="22"/>
          <w:szCs w:val="22"/>
        </w:rPr>
        <w:t xml:space="preserve">   </w:t>
      </w:r>
      <w:r w:rsidR="001F42FC" w:rsidRPr="002D2CCB">
        <w:rPr>
          <w:b/>
          <w:sz w:val="22"/>
          <w:szCs w:val="22"/>
        </w:rPr>
        <w:t>PAC Report – K</w:t>
      </w:r>
      <w:r w:rsidR="007D2063" w:rsidRPr="002D2CCB">
        <w:rPr>
          <w:b/>
          <w:sz w:val="22"/>
          <w:szCs w:val="22"/>
        </w:rPr>
        <w:t>ate</w:t>
      </w:r>
      <w:r w:rsidR="001F42FC" w:rsidRPr="002D2CCB">
        <w:rPr>
          <w:b/>
          <w:sz w:val="22"/>
          <w:szCs w:val="22"/>
        </w:rPr>
        <w:t xml:space="preserve"> Layton</w:t>
      </w:r>
    </w:p>
    <w:p w:rsidR="00A2357C" w:rsidRPr="002D2CCB" w:rsidRDefault="00A2357C" w:rsidP="00690AEF">
      <w:pPr>
        <w:spacing w:line="216" w:lineRule="auto"/>
        <w:ind w:left="432"/>
        <w:rPr>
          <w:b/>
          <w:sz w:val="22"/>
          <w:szCs w:val="22"/>
        </w:rPr>
      </w:pPr>
    </w:p>
    <w:p w:rsidR="00960C10" w:rsidRPr="002D2CCB" w:rsidRDefault="00960C10" w:rsidP="00960C10">
      <w:pPr>
        <w:spacing w:line="216" w:lineRule="auto"/>
        <w:rPr>
          <w:sz w:val="22"/>
          <w:szCs w:val="22"/>
        </w:rPr>
      </w:pPr>
      <w:r w:rsidRPr="002D2CCB">
        <w:rPr>
          <w:sz w:val="22"/>
          <w:szCs w:val="22"/>
        </w:rPr>
        <w:t xml:space="preserve">Ms. Layton reported that the PAC held annual elections.  Mr. Michael </w:t>
      </w:r>
      <w:proofErr w:type="spellStart"/>
      <w:r w:rsidRPr="002D2CCB">
        <w:rPr>
          <w:sz w:val="22"/>
          <w:szCs w:val="22"/>
        </w:rPr>
        <w:t>Gumrot</w:t>
      </w:r>
      <w:proofErr w:type="spellEnd"/>
      <w:r w:rsidRPr="002D2CCB">
        <w:rPr>
          <w:sz w:val="22"/>
          <w:szCs w:val="22"/>
        </w:rPr>
        <w:t xml:space="preserve"> was re-elected chair, and Mr. Jayce </w:t>
      </w:r>
      <w:proofErr w:type="spellStart"/>
      <w:r w:rsidRPr="002D2CCB">
        <w:rPr>
          <w:sz w:val="22"/>
          <w:szCs w:val="22"/>
        </w:rPr>
        <w:t>Lesniewski</w:t>
      </w:r>
      <w:proofErr w:type="spellEnd"/>
      <w:r w:rsidRPr="002D2CCB">
        <w:rPr>
          <w:sz w:val="22"/>
          <w:szCs w:val="22"/>
        </w:rPr>
        <w:t xml:space="preserve"> was elected Vice-Chair.  She also reported that PAC members live in the Thompsonville Road area, and have concerns regarding the traffic light coming down before the interchange is completed.  They wanted to know what could be done to help the residents, since the interchange will take a year-14 months to finish.  A PAC member who is also a resident of the area intended to contact the legislators.  In particular, there were questions concerning getting on, off or across Route 1.  Mr. Boyce said he would take this back to DelDOT; he said he was not sure if there were any plans to monitor traffic once the detour was in place.</w:t>
      </w:r>
    </w:p>
    <w:p w:rsidR="00960C10" w:rsidRPr="002D2CCB" w:rsidRDefault="00960C10" w:rsidP="00690AEF">
      <w:pPr>
        <w:spacing w:line="216" w:lineRule="auto"/>
        <w:ind w:left="432"/>
        <w:rPr>
          <w:b/>
          <w:sz w:val="22"/>
          <w:szCs w:val="22"/>
        </w:rPr>
      </w:pPr>
    </w:p>
    <w:p w:rsidR="00151EF3" w:rsidRPr="002D2CCB" w:rsidRDefault="00690AEF" w:rsidP="00690AEF">
      <w:pPr>
        <w:numPr>
          <w:ilvl w:val="0"/>
          <w:numId w:val="4"/>
        </w:numPr>
        <w:spacing w:line="216" w:lineRule="auto"/>
        <w:ind w:left="432"/>
        <w:rPr>
          <w:b/>
          <w:sz w:val="22"/>
          <w:szCs w:val="22"/>
        </w:rPr>
      </w:pPr>
      <w:r w:rsidRPr="002D2CCB">
        <w:rPr>
          <w:b/>
          <w:sz w:val="22"/>
          <w:szCs w:val="22"/>
        </w:rPr>
        <w:t xml:space="preserve">   </w:t>
      </w:r>
      <w:r w:rsidR="00151EF3" w:rsidRPr="002D2CCB">
        <w:rPr>
          <w:b/>
          <w:sz w:val="22"/>
          <w:szCs w:val="22"/>
        </w:rPr>
        <w:t>Staff Report</w:t>
      </w:r>
      <w:r w:rsidR="00B50464" w:rsidRPr="002D2CCB">
        <w:rPr>
          <w:b/>
          <w:sz w:val="22"/>
          <w:szCs w:val="22"/>
        </w:rPr>
        <w:t>s</w:t>
      </w:r>
      <w:r w:rsidR="00151EF3" w:rsidRPr="002D2CCB">
        <w:rPr>
          <w:b/>
          <w:sz w:val="22"/>
          <w:szCs w:val="22"/>
        </w:rPr>
        <w:t xml:space="preserve"> – </w:t>
      </w:r>
    </w:p>
    <w:p w:rsidR="002067A1" w:rsidRPr="002D2CCB" w:rsidRDefault="002067A1" w:rsidP="00690AEF">
      <w:pPr>
        <w:spacing w:line="216" w:lineRule="auto"/>
        <w:ind w:left="432"/>
        <w:rPr>
          <w:b/>
          <w:sz w:val="22"/>
          <w:szCs w:val="22"/>
        </w:rPr>
      </w:pPr>
    </w:p>
    <w:p w:rsidR="00151EF3" w:rsidRPr="002D2CCB" w:rsidRDefault="00ED77D3" w:rsidP="00A2357C">
      <w:pPr>
        <w:spacing w:line="216" w:lineRule="auto"/>
        <w:rPr>
          <w:b/>
          <w:sz w:val="22"/>
          <w:szCs w:val="22"/>
        </w:rPr>
      </w:pPr>
      <w:r w:rsidRPr="002D2CCB">
        <w:rPr>
          <w:b/>
          <w:sz w:val="22"/>
          <w:szCs w:val="22"/>
        </w:rPr>
        <w:tab/>
      </w:r>
      <w:r w:rsidR="00865755" w:rsidRPr="002D2CCB">
        <w:rPr>
          <w:b/>
          <w:sz w:val="22"/>
          <w:szCs w:val="22"/>
        </w:rPr>
        <w:t>1</w:t>
      </w:r>
      <w:r w:rsidR="004122F7" w:rsidRPr="002D2CCB">
        <w:rPr>
          <w:b/>
          <w:sz w:val="22"/>
          <w:szCs w:val="22"/>
        </w:rPr>
        <w:t>2</w:t>
      </w:r>
      <w:r w:rsidR="00151EF3" w:rsidRPr="002D2CCB">
        <w:rPr>
          <w:b/>
          <w:sz w:val="22"/>
          <w:szCs w:val="22"/>
        </w:rPr>
        <w:t xml:space="preserve">.1 </w:t>
      </w:r>
      <w:r w:rsidR="002067A1" w:rsidRPr="002D2CCB">
        <w:rPr>
          <w:b/>
          <w:sz w:val="22"/>
          <w:szCs w:val="22"/>
        </w:rPr>
        <w:tab/>
      </w:r>
      <w:r w:rsidR="00151EF3" w:rsidRPr="002D2CCB">
        <w:rPr>
          <w:b/>
          <w:sz w:val="22"/>
          <w:szCs w:val="22"/>
        </w:rPr>
        <w:t>Outreach Activities – K</w:t>
      </w:r>
      <w:r w:rsidR="007D2063" w:rsidRPr="002D2CCB">
        <w:rPr>
          <w:b/>
          <w:sz w:val="22"/>
          <w:szCs w:val="22"/>
        </w:rPr>
        <w:t>ate</w:t>
      </w:r>
      <w:r w:rsidR="00151EF3" w:rsidRPr="002D2CCB">
        <w:rPr>
          <w:b/>
          <w:sz w:val="22"/>
          <w:szCs w:val="22"/>
        </w:rPr>
        <w:t xml:space="preserve"> Layton</w:t>
      </w:r>
    </w:p>
    <w:p w:rsidR="00151EF3" w:rsidRPr="002D2CCB" w:rsidRDefault="00ED77D3" w:rsidP="00A2357C">
      <w:pPr>
        <w:spacing w:line="216" w:lineRule="auto"/>
        <w:rPr>
          <w:b/>
          <w:sz w:val="22"/>
          <w:szCs w:val="22"/>
        </w:rPr>
      </w:pPr>
      <w:r w:rsidRPr="002D2CCB">
        <w:rPr>
          <w:b/>
          <w:sz w:val="22"/>
          <w:szCs w:val="22"/>
        </w:rPr>
        <w:tab/>
      </w:r>
      <w:r w:rsidR="00865755" w:rsidRPr="002D2CCB">
        <w:rPr>
          <w:b/>
          <w:sz w:val="22"/>
          <w:szCs w:val="22"/>
        </w:rPr>
        <w:t>1</w:t>
      </w:r>
      <w:r w:rsidR="004122F7" w:rsidRPr="002D2CCB">
        <w:rPr>
          <w:b/>
          <w:sz w:val="22"/>
          <w:szCs w:val="22"/>
        </w:rPr>
        <w:t>2</w:t>
      </w:r>
      <w:r w:rsidR="00151EF3" w:rsidRPr="002D2CCB">
        <w:rPr>
          <w:b/>
          <w:sz w:val="22"/>
          <w:szCs w:val="22"/>
        </w:rPr>
        <w:t xml:space="preserve">.2 </w:t>
      </w:r>
      <w:r w:rsidR="002067A1" w:rsidRPr="002D2CCB">
        <w:rPr>
          <w:b/>
          <w:sz w:val="22"/>
          <w:szCs w:val="22"/>
        </w:rPr>
        <w:tab/>
      </w:r>
      <w:r w:rsidR="00151EF3" w:rsidRPr="002D2CCB">
        <w:rPr>
          <w:b/>
          <w:sz w:val="22"/>
          <w:szCs w:val="22"/>
        </w:rPr>
        <w:t>UPWP Progress &amp; Financial Reports – R</w:t>
      </w:r>
      <w:r w:rsidR="007D2063" w:rsidRPr="002D2CCB">
        <w:rPr>
          <w:b/>
          <w:sz w:val="22"/>
          <w:szCs w:val="22"/>
        </w:rPr>
        <w:t>ich</w:t>
      </w:r>
      <w:r w:rsidR="00151EF3" w:rsidRPr="002D2CCB">
        <w:rPr>
          <w:b/>
          <w:sz w:val="22"/>
          <w:szCs w:val="22"/>
        </w:rPr>
        <w:t xml:space="preserve"> Vetter (enclosure)</w:t>
      </w:r>
    </w:p>
    <w:p w:rsidR="00706108" w:rsidRPr="002D2CCB" w:rsidRDefault="00ED77D3" w:rsidP="00A2357C">
      <w:pPr>
        <w:spacing w:line="216" w:lineRule="auto"/>
        <w:rPr>
          <w:b/>
          <w:sz w:val="22"/>
          <w:szCs w:val="22"/>
        </w:rPr>
      </w:pPr>
      <w:r w:rsidRPr="002D2CCB">
        <w:rPr>
          <w:b/>
          <w:sz w:val="22"/>
          <w:szCs w:val="22"/>
        </w:rPr>
        <w:tab/>
      </w:r>
      <w:r w:rsidR="00865755" w:rsidRPr="002D2CCB">
        <w:rPr>
          <w:b/>
          <w:sz w:val="22"/>
          <w:szCs w:val="22"/>
        </w:rPr>
        <w:t>1</w:t>
      </w:r>
      <w:r w:rsidR="004122F7" w:rsidRPr="002D2CCB">
        <w:rPr>
          <w:b/>
          <w:sz w:val="22"/>
          <w:szCs w:val="22"/>
        </w:rPr>
        <w:t>2</w:t>
      </w:r>
      <w:r w:rsidR="0009217B" w:rsidRPr="002D2CCB">
        <w:rPr>
          <w:b/>
          <w:sz w:val="22"/>
          <w:szCs w:val="22"/>
        </w:rPr>
        <w:t xml:space="preserve">.3 </w:t>
      </w:r>
      <w:r w:rsidR="002067A1" w:rsidRPr="002D2CCB">
        <w:rPr>
          <w:b/>
          <w:sz w:val="22"/>
          <w:szCs w:val="22"/>
        </w:rPr>
        <w:tab/>
      </w:r>
      <w:r w:rsidR="0009217B" w:rsidRPr="002D2CCB">
        <w:rPr>
          <w:b/>
          <w:sz w:val="22"/>
          <w:szCs w:val="22"/>
        </w:rPr>
        <w:t>Other MPO Projects &amp; Updates – R</w:t>
      </w:r>
      <w:r w:rsidR="007D2063" w:rsidRPr="002D2CCB">
        <w:rPr>
          <w:b/>
          <w:sz w:val="22"/>
          <w:szCs w:val="22"/>
        </w:rPr>
        <w:t>ich</w:t>
      </w:r>
      <w:r w:rsidR="0023535C" w:rsidRPr="002D2CCB">
        <w:rPr>
          <w:b/>
          <w:sz w:val="22"/>
          <w:szCs w:val="22"/>
        </w:rPr>
        <w:t xml:space="preserve"> </w:t>
      </w:r>
      <w:r w:rsidR="0009217B" w:rsidRPr="002D2CCB">
        <w:rPr>
          <w:b/>
          <w:sz w:val="22"/>
          <w:szCs w:val="22"/>
        </w:rPr>
        <w:t>Vetter</w:t>
      </w:r>
    </w:p>
    <w:p w:rsidR="00862192" w:rsidRPr="002D2CCB" w:rsidRDefault="00862192" w:rsidP="00A2357C">
      <w:pPr>
        <w:spacing w:line="216" w:lineRule="auto"/>
        <w:rPr>
          <w:b/>
          <w:sz w:val="22"/>
          <w:szCs w:val="22"/>
        </w:rPr>
      </w:pPr>
    </w:p>
    <w:p w:rsidR="007A3CAB" w:rsidRPr="002D2CCB" w:rsidRDefault="002D2CCB" w:rsidP="00A2357C">
      <w:pPr>
        <w:pStyle w:val="Heading9"/>
        <w:spacing w:line="216" w:lineRule="auto"/>
        <w:rPr>
          <w:b w:val="0"/>
          <w:sz w:val="22"/>
          <w:szCs w:val="22"/>
        </w:rPr>
      </w:pPr>
      <w:r w:rsidRPr="002D2CCB">
        <w:rPr>
          <w:b w:val="0"/>
          <w:sz w:val="22"/>
          <w:szCs w:val="22"/>
        </w:rPr>
        <w:t>Ms. Layton reported that the MPO participated in the Wyoming Peach Festival, and the Kent Kids Back to School event.  She is working on the next MPO newsletter and is assisting the Delaware APA with its newsletter.</w:t>
      </w:r>
    </w:p>
    <w:p w:rsidR="002D2CCB" w:rsidRPr="002D2CCB" w:rsidRDefault="002D2CCB" w:rsidP="002D2CCB">
      <w:pPr>
        <w:rPr>
          <w:sz w:val="22"/>
          <w:szCs w:val="22"/>
        </w:rPr>
      </w:pPr>
    </w:p>
    <w:p w:rsidR="002D2CCB" w:rsidRPr="002D2CCB" w:rsidRDefault="002D2CCB" w:rsidP="002D2CCB">
      <w:pPr>
        <w:rPr>
          <w:sz w:val="22"/>
          <w:szCs w:val="22"/>
        </w:rPr>
      </w:pPr>
      <w:r w:rsidRPr="002D2CCB">
        <w:rPr>
          <w:sz w:val="22"/>
          <w:szCs w:val="22"/>
        </w:rPr>
        <w:t xml:space="preserve">Mr. Vetter </w:t>
      </w:r>
      <w:r w:rsidR="008D3DEB">
        <w:rPr>
          <w:sz w:val="22"/>
          <w:szCs w:val="22"/>
        </w:rPr>
        <w:t>reported that there is about $185</w:t>
      </w:r>
      <w:r w:rsidRPr="002D2CCB">
        <w:rPr>
          <w:sz w:val="22"/>
          <w:szCs w:val="22"/>
        </w:rPr>
        <w:t xml:space="preserve">,000 left from FY15 and FY14, and that money will be rolling over to the FY16 UPWP.  He said that staff would be soliciting suggestions from the municipalities for transportation projects.  Mr. Vetter also reported that Whitman </w:t>
      </w:r>
      <w:proofErr w:type="spellStart"/>
      <w:r w:rsidRPr="002D2CCB">
        <w:rPr>
          <w:sz w:val="22"/>
          <w:szCs w:val="22"/>
        </w:rPr>
        <w:t>Requardt</w:t>
      </w:r>
      <w:proofErr w:type="spellEnd"/>
      <w:r w:rsidRPr="002D2CCB">
        <w:rPr>
          <w:sz w:val="22"/>
          <w:szCs w:val="22"/>
        </w:rPr>
        <w:t xml:space="preserve"> has been selected as the consultant to assist with the Capital Gateway study.  Public workshops are planned for before Thanksgiving.</w:t>
      </w:r>
    </w:p>
    <w:p w:rsidR="002D2CCB" w:rsidRPr="002D2CCB" w:rsidRDefault="002D2CCB" w:rsidP="002D2CCB">
      <w:pPr>
        <w:rPr>
          <w:sz w:val="22"/>
          <w:szCs w:val="22"/>
        </w:rPr>
      </w:pPr>
    </w:p>
    <w:p w:rsidR="004873AF" w:rsidRPr="002D2CCB" w:rsidRDefault="008970B2" w:rsidP="00A2357C">
      <w:pPr>
        <w:pStyle w:val="Heading9"/>
        <w:spacing w:line="216" w:lineRule="auto"/>
        <w:rPr>
          <w:b w:val="0"/>
          <w:sz w:val="22"/>
          <w:szCs w:val="22"/>
        </w:rPr>
      </w:pPr>
      <w:r w:rsidRPr="002D2CCB">
        <w:rPr>
          <w:sz w:val="22"/>
          <w:szCs w:val="22"/>
        </w:rPr>
        <w:t xml:space="preserve">Next Meeting: </w:t>
      </w:r>
      <w:r w:rsidR="00690AEF" w:rsidRPr="002D2CCB">
        <w:rPr>
          <w:sz w:val="22"/>
          <w:szCs w:val="22"/>
        </w:rPr>
        <w:t xml:space="preserve">   </w:t>
      </w:r>
      <w:r w:rsidR="00E20924" w:rsidRPr="002D2CCB">
        <w:rPr>
          <w:sz w:val="22"/>
          <w:szCs w:val="22"/>
        </w:rPr>
        <w:t>Nov</w:t>
      </w:r>
      <w:r w:rsidR="008330CA" w:rsidRPr="002D2CCB">
        <w:rPr>
          <w:sz w:val="22"/>
          <w:szCs w:val="22"/>
        </w:rPr>
        <w:t xml:space="preserve">ember </w:t>
      </w:r>
      <w:r w:rsidR="00E20924" w:rsidRPr="002D2CCB">
        <w:rPr>
          <w:sz w:val="22"/>
          <w:szCs w:val="22"/>
        </w:rPr>
        <w:t>4</w:t>
      </w:r>
      <w:r w:rsidR="007D2063" w:rsidRPr="002D2CCB">
        <w:rPr>
          <w:sz w:val="22"/>
          <w:szCs w:val="22"/>
        </w:rPr>
        <w:t>, 2015</w:t>
      </w:r>
    </w:p>
    <w:p w:rsidR="002D2CCB" w:rsidRPr="002D2CCB" w:rsidRDefault="002D2CCB" w:rsidP="002D2CCB">
      <w:pPr>
        <w:rPr>
          <w:sz w:val="22"/>
          <w:szCs w:val="22"/>
        </w:rPr>
      </w:pPr>
    </w:p>
    <w:p w:rsidR="002D2CCB" w:rsidRPr="002D2CCB" w:rsidRDefault="002D2CCB" w:rsidP="002D2CCB">
      <w:pPr>
        <w:rPr>
          <w:sz w:val="22"/>
          <w:szCs w:val="22"/>
        </w:rPr>
      </w:pPr>
      <w:r w:rsidRPr="002D2CCB">
        <w:rPr>
          <w:sz w:val="22"/>
          <w:szCs w:val="22"/>
        </w:rPr>
        <w:t>MOTION</w:t>
      </w:r>
      <w:r w:rsidRPr="002D2CCB">
        <w:rPr>
          <w:sz w:val="22"/>
          <w:szCs w:val="22"/>
        </w:rPr>
        <w:tab/>
        <w:t>By Mr. Boyce to adjourn the meeting.  Seconded by Mr. Sisson.  Motion carried.</w:t>
      </w:r>
    </w:p>
    <w:sectPr w:rsidR="002D2CCB" w:rsidRPr="002D2CCB" w:rsidSect="001321B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720" w:left="1080" w:header="331"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24" w:rsidRDefault="00E20924">
      <w:r>
        <w:separator/>
      </w:r>
    </w:p>
  </w:endnote>
  <w:endnote w:type="continuationSeparator" w:id="0">
    <w:p w:rsidR="00E20924" w:rsidRDefault="00E2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24" w:rsidRDefault="00E20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24" w:rsidRDefault="00E20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24" w:rsidRDefault="00E20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24" w:rsidRDefault="00E20924">
      <w:r>
        <w:separator/>
      </w:r>
    </w:p>
  </w:footnote>
  <w:footnote w:type="continuationSeparator" w:id="0">
    <w:p w:rsidR="00E20924" w:rsidRDefault="00E20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24" w:rsidRDefault="00E20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24" w:rsidRDefault="00E20924" w:rsidP="009667A1">
    <w:pPr>
      <w:framePr w:w="1294" w:h="1372" w:hRule="exact" w:hSpace="124" w:vSpace="124" w:wrap="notBeside" w:vAnchor="page" w:hAnchor="page" w:x="773"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19150" cy="869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19150" cy="869950"/>
                  </a:xfrm>
                  <a:prstGeom prst="rect">
                    <a:avLst/>
                  </a:prstGeom>
                  <a:noFill/>
                  <a:ln w="9525">
                    <a:noFill/>
                    <a:miter lim="800000"/>
                    <a:headEnd/>
                    <a:tailEnd/>
                  </a:ln>
                </pic:spPr>
              </pic:pic>
            </a:graphicData>
          </a:graphic>
        </wp:inline>
      </w:drawing>
    </w:r>
  </w:p>
  <w:p w:rsidR="00E20924" w:rsidRDefault="00E20924">
    <w:pPr>
      <w:ind w:left="-360"/>
      <w:rPr>
        <w:sz w:val="36"/>
      </w:rPr>
    </w:pPr>
  </w:p>
  <w:p w:rsidR="00E20924" w:rsidRDefault="00E20924">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E20924" w:rsidRDefault="00E20924">
    <w:pPr>
      <w:tabs>
        <w:tab w:val="right" w:pos="9360"/>
      </w:tabs>
      <w:ind w:left="-360"/>
      <w:rPr>
        <w:sz w:val="20"/>
      </w:rPr>
    </w:pPr>
    <w:r>
      <w:rPr>
        <w:sz w:val="20"/>
      </w:rPr>
      <w:t xml:space="preserve">                                       P.O. Box 383, Dover, Delaware  19903</w:t>
    </w:r>
    <w:r>
      <w:rPr>
        <w:sz w:val="20"/>
      </w:rPr>
      <w:tab/>
      <w:t>(302) 387-6030 FAX: (302) 387-6032</w:t>
    </w:r>
  </w:p>
  <w:p w:rsidR="00E20924" w:rsidRDefault="00E20924">
    <w:pPr>
      <w:tabs>
        <w:tab w:val="right" w:pos="9360"/>
      </w:tabs>
      <w:ind w:left="-360"/>
      <w:rPr>
        <w:sz w:val="20"/>
      </w:rPr>
    </w:pPr>
    <w:r>
      <w:rPr>
        <w:sz w:val="20"/>
      </w:rPr>
      <w:t xml:space="preserve">                                       </w:t>
    </w:r>
    <w:hyperlink r:id="rId2" w:history="1">
      <w:r>
        <w:rPr>
          <w:rStyle w:val="Hyperlink"/>
        </w:rPr>
        <w:t>http://doverkentmpo.org</w:t>
      </w:r>
    </w:hyperlink>
  </w:p>
  <w:p w:rsidR="00E20924" w:rsidRDefault="00E20924">
    <w:pPr>
      <w:tabs>
        <w:tab w:val="right" w:pos="9360"/>
      </w:tabs>
      <w:ind w:left="-360"/>
      <w:rPr>
        <w:sz w:val="20"/>
      </w:rPr>
    </w:pPr>
  </w:p>
  <w:p w:rsidR="00E20924" w:rsidRDefault="00144CA9">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E20924" w:rsidRDefault="00E20924">
    <w:pPr>
      <w:spacing w:line="240" w:lineRule="exac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24" w:rsidRDefault="00E20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B6A"/>
    <w:multiLevelType w:val="hybridMultilevel"/>
    <w:tmpl w:val="7556D3FA"/>
    <w:lvl w:ilvl="0" w:tplc="F340799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95249CB"/>
    <w:multiLevelType w:val="hybridMultilevel"/>
    <w:tmpl w:val="8222E268"/>
    <w:lvl w:ilvl="0" w:tplc="37982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E0D"/>
    <w:multiLevelType w:val="singleLevel"/>
    <w:tmpl w:val="867CB0DC"/>
    <w:lvl w:ilvl="0">
      <w:start w:val="6"/>
      <w:numFmt w:val="decimal"/>
      <w:lvlText w:val="%1."/>
      <w:lvlJc w:val="left"/>
      <w:pPr>
        <w:tabs>
          <w:tab w:val="num" w:pos="720"/>
        </w:tabs>
        <w:ind w:left="720" w:hanging="720"/>
      </w:pPr>
      <w:rPr>
        <w:rFonts w:hint="default"/>
      </w:rPr>
    </w:lvl>
  </w:abstractNum>
  <w:abstractNum w:abstractNumId="3" w15:restartNumberingAfterBreak="0">
    <w:nsid w:val="1AA973D0"/>
    <w:multiLevelType w:val="hybridMultilevel"/>
    <w:tmpl w:val="8384F810"/>
    <w:lvl w:ilvl="0" w:tplc="7AB6083E">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53AF8"/>
    <w:multiLevelType w:val="hybridMultilevel"/>
    <w:tmpl w:val="B90EF6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04B7F"/>
    <w:multiLevelType w:val="hybridMultilevel"/>
    <w:tmpl w:val="2F24BE30"/>
    <w:lvl w:ilvl="0" w:tplc="2BE0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A1B54"/>
    <w:multiLevelType w:val="hybridMultilevel"/>
    <w:tmpl w:val="788E6640"/>
    <w:lvl w:ilvl="0" w:tplc="359E7A4E">
      <w:start w:val="1"/>
      <w:numFmt w:val="decimal"/>
      <w:lvlText w:val="%1."/>
      <w:lvlJc w:val="left"/>
      <w:pPr>
        <w:tabs>
          <w:tab w:val="num" w:pos="360"/>
        </w:tabs>
        <w:ind w:left="360" w:hanging="360"/>
      </w:pPr>
      <w:rPr>
        <w:rFonts w:hint="default"/>
      </w:rPr>
    </w:lvl>
    <w:lvl w:ilvl="1" w:tplc="9140B486">
      <w:numFmt w:val="none"/>
      <w:lvlText w:val=""/>
      <w:lvlJc w:val="left"/>
      <w:pPr>
        <w:tabs>
          <w:tab w:val="num" w:pos="360"/>
        </w:tabs>
      </w:pPr>
    </w:lvl>
    <w:lvl w:ilvl="2" w:tplc="26CCC838">
      <w:numFmt w:val="none"/>
      <w:lvlText w:val=""/>
      <w:lvlJc w:val="left"/>
      <w:pPr>
        <w:tabs>
          <w:tab w:val="num" w:pos="360"/>
        </w:tabs>
      </w:pPr>
    </w:lvl>
    <w:lvl w:ilvl="3" w:tplc="856630DE">
      <w:numFmt w:val="none"/>
      <w:lvlText w:val=""/>
      <w:lvlJc w:val="left"/>
      <w:pPr>
        <w:tabs>
          <w:tab w:val="num" w:pos="360"/>
        </w:tabs>
      </w:pPr>
    </w:lvl>
    <w:lvl w:ilvl="4" w:tplc="13981232">
      <w:numFmt w:val="none"/>
      <w:lvlText w:val=""/>
      <w:lvlJc w:val="left"/>
      <w:pPr>
        <w:tabs>
          <w:tab w:val="num" w:pos="360"/>
        </w:tabs>
      </w:pPr>
    </w:lvl>
    <w:lvl w:ilvl="5" w:tplc="7424140E">
      <w:numFmt w:val="none"/>
      <w:lvlText w:val=""/>
      <w:lvlJc w:val="left"/>
      <w:pPr>
        <w:tabs>
          <w:tab w:val="num" w:pos="360"/>
        </w:tabs>
      </w:pPr>
    </w:lvl>
    <w:lvl w:ilvl="6" w:tplc="C25A6D24">
      <w:numFmt w:val="none"/>
      <w:lvlText w:val=""/>
      <w:lvlJc w:val="left"/>
      <w:pPr>
        <w:tabs>
          <w:tab w:val="num" w:pos="360"/>
        </w:tabs>
      </w:pPr>
    </w:lvl>
    <w:lvl w:ilvl="7" w:tplc="5736245A">
      <w:numFmt w:val="none"/>
      <w:lvlText w:val=""/>
      <w:lvlJc w:val="left"/>
      <w:pPr>
        <w:tabs>
          <w:tab w:val="num" w:pos="360"/>
        </w:tabs>
      </w:pPr>
    </w:lvl>
    <w:lvl w:ilvl="8" w:tplc="02E4539A">
      <w:numFmt w:val="none"/>
      <w:lvlText w:val=""/>
      <w:lvlJc w:val="left"/>
      <w:pPr>
        <w:tabs>
          <w:tab w:val="num" w:pos="360"/>
        </w:tabs>
      </w:pPr>
    </w:lvl>
  </w:abstractNum>
  <w:abstractNum w:abstractNumId="8" w15:restartNumberingAfterBreak="0">
    <w:nsid w:val="370D33EE"/>
    <w:multiLevelType w:val="hybridMultilevel"/>
    <w:tmpl w:val="472CD5EE"/>
    <w:lvl w:ilvl="0" w:tplc="C226B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3E2D8A"/>
    <w:multiLevelType w:val="hybridMultilevel"/>
    <w:tmpl w:val="AD38E826"/>
    <w:lvl w:ilvl="0" w:tplc="440281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E2C7A"/>
    <w:multiLevelType w:val="hybridMultilevel"/>
    <w:tmpl w:val="937ED444"/>
    <w:lvl w:ilvl="0" w:tplc="38E6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46EAB"/>
    <w:multiLevelType w:val="multilevel"/>
    <w:tmpl w:val="E12E49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713D96"/>
    <w:multiLevelType w:val="hybridMultilevel"/>
    <w:tmpl w:val="532C3034"/>
    <w:lvl w:ilvl="0" w:tplc="BFF48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925967"/>
    <w:multiLevelType w:val="hybridMultilevel"/>
    <w:tmpl w:val="67DA8E6A"/>
    <w:lvl w:ilvl="0" w:tplc="2F2AB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DA3353"/>
    <w:multiLevelType w:val="multilevel"/>
    <w:tmpl w:val="C9B6F2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D9B0667"/>
    <w:multiLevelType w:val="hybridMultilevel"/>
    <w:tmpl w:val="8BAA88A4"/>
    <w:lvl w:ilvl="0" w:tplc="2BE0798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A93E24"/>
    <w:multiLevelType w:val="multilevel"/>
    <w:tmpl w:val="742C2A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8506EA"/>
    <w:multiLevelType w:val="hybridMultilevel"/>
    <w:tmpl w:val="8722CC84"/>
    <w:lvl w:ilvl="0" w:tplc="A3B03AB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44015E1"/>
    <w:multiLevelType w:val="hybridMultilevel"/>
    <w:tmpl w:val="D1E85376"/>
    <w:lvl w:ilvl="0" w:tplc="8E8AA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914869"/>
    <w:multiLevelType w:val="hybridMultilevel"/>
    <w:tmpl w:val="87BA8A6E"/>
    <w:lvl w:ilvl="0" w:tplc="BB74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14"/>
  </w:num>
  <w:num w:numId="6">
    <w:abstractNumId w:val="16"/>
  </w:num>
  <w:num w:numId="7">
    <w:abstractNumId w:val="0"/>
  </w:num>
  <w:num w:numId="8">
    <w:abstractNumId w:val="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 w:numId="13">
    <w:abstractNumId w:val="10"/>
  </w:num>
  <w:num w:numId="14">
    <w:abstractNumId w:val="19"/>
  </w:num>
  <w:num w:numId="15">
    <w:abstractNumId w:val="13"/>
  </w:num>
  <w:num w:numId="16">
    <w:abstractNumId w:val="5"/>
  </w:num>
  <w:num w:numId="17">
    <w:abstractNumId w:val="15"/>
  </w:num>
  <w:num w:numId="18">
    <w:abstractNumId w:val="12"/>
  </w:num>
  <w:num w:numId="19">
    <w:abstractNumId w:val="8"/>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99738C"/>
    <w:rsid w:val="00006EFB"/>
    <w:rsid w:val="000070A0"/>
    <w:rsid w:val="00011738"/>
    <w:rsid w:val="00011B11"/>
    <w:rsid w:val="00013669"/>
    <w:rsid w:val="00027A0D"/>
    <w:rsid w:val="00031D23"/>
    <w:rsid w:val="00041324"/>
    <w:rsid w:val="00043AF4"/>
    <w:rsid w:val="000502B8"/>
    <w:rsid w:val="00062B1A"/>
    <w:rsid w:val="0009217B"/>
    <w:rsid w:val="000A0503"/>
    <w:rsid w:val="000C1DFE"/>
    <w:rsid w:val="000C3701"/>
    <w:rsid w:val="000C43AB"/>
    <w:rsid w:val="000C57EB"/>
    <w:rsid w:val="000D2A7B"/>
    <w:rsid w:val="000E02DB"/>
    <w:rsid w:val="000E09E0"/>
    <w:rsid w:val="000E39E0"/>
    <w:rsid w:val="000E4AE1"/>
    <w:rsid w:val="000F0629"/>
    <w:rsid w:val="000F3DEC"/>
    <w:rsid w:val="00101674"/>
    <w:rsid w:val="00104D5B"/>
    <w:rsid w:val="001206BA"/>
    <w:rsid w:val="0012313A"/>
    <w:rsid w:val="00124106"/>
    <w:rsid w:val="00126626"/>
    <w:rsid w:val="00130799"/>
    <w:rsid w:val="001321B0"/>
    <w:rsid w:val="001359F7"/>
    <w:rsid w:val="00144CA9"/>
    <w:rsid w:val="00147B1E"/>
    <w:rsid w:val="00151EF3"/>
    <w:rsid w:val="00152DC7"/>
    <w:rsid w:val="00153597"/>
    <w:rsid w:val="00153F67"/>
    <w:rsid w:val="001609FB"/>
    <w:rsid w:val="001644E5"/>
    <w:rsid w:val="0016748C"/>
    <w:rsid w:val="001717F0"/>
    <w:rsid w:val="00172210"/>
    <w:rsid w:val="00176A72"/>
    <w:rsid w:val="00186B44"/>
    <w:rsid w:val="0019116B"/>
    <w:rsid w:val="001953DE"/>
    <w:rsid w:val="001A0227"/>
    <w:rsid w:val="001A3D7B"/>
    <w:rsid w:val="001B05D7"/>
    <w:rsid w:val="001B7E53"/>
    <w:rsid w:val="001C1C05"/>
    <w:rsid w:val="001C1C97"/>
    <w:rsid w:val="001C3C2A"/>
    <w:rsid w:val="001C4574"/>
    <w:rsid w:val="001C65C8"/>
    <w:rsid w:val="001D0F8B"/>
    <w:rsid w:val="001D2FDA"/>
    <w:rsid w:val="001E1EFE"/>
    <w:rsid w:val="001E309E"/>
    <w:rsid w:val="001E3D2E"/>
    <w:rsid w:val="001E57AD"/>
    <w:rsid w:val="001E7073"/>
    <w:rsid w:val="001F192B"/>
    <w:rsid w:val="001F42FC"/>
    <w:rsid w:val="001F5048"/>
    <w:rsid w:val="001F7E9C"/>
    <w:rsid w:val="00202120"/>
    <w:rsid w:val="002067A1"/>
    <w:rsid w:val="002078E8"/>
    <w:rsid w:val="00207AA8"/>
    <w:rsid w:val="002103D9"/>
    <w:rsid w:val="00212898"/>
    <w:rsid w:val="0021293C"/>
    <w:rsid w:val="002148DF"/>
    <w:rsid w:val="00215928"/>
    <w:rsid w:val="00234CB0"/>
    <w:rsid w:val="0023535C"/>
    <w:rsid w:val="00235C8D"/>
    <w:rsid w:val="00246F60"/>
    <w:rsid w:val="00254BD2"/>
    <w:rsid w:val="00260A8A"/>
    <w:rsid w:val="00264BB3"/>
    <w:rsid w:val="00266879"/>
    <w:rsid w:val="002720E8"/>
    <w:rsid w:val="002725D6"/>
    <w:rsid w:val="00273B53"/>
    <w:rsid w:val="002759E4"/>
    <w:rsid w:val="0028611E"/>
    <w:rsid w:val="00297E74"/>
    <w:rsid w:val="002A1689"/>
    <w:rsid w:val="002B1AAB"/>
    <w:rsid w:val="002B4EA8"/>
    <w:rsid w:val="002D2CCB"/>
    <w:rsid w:val="002D470D"/>
    <w:rsid w:val="002E0E4F"/>
    <w:rsid w:val="002E2243"/>
    <w:rsid w:val="002F283A"/>
    <w:rsid w:val="002F2AD2"/>
    <w:rsid w:val="002F4B3D"/>
    <w:rsid w:val="002F5B93"/>
    <w:rsid w:val="002F6606"/>
    <w:rsid w:val="002F798C"/>
    <w:rsid w:val="002F7EDC"/>
    <w:rsid w:val="00305312"/>
    <w:rsid w:val="00305623"/>
    <w:rsid w:val="0030669A"/>
    <w:rsid w:val="00310286"/>
    <w:rsid w:val="00322EC3"/>
    <w:rsid w:val="003251F7"/>
    <w:rsid w:val="00331413"/>
    <w:rsid w:val="00331868"/>
    <w:rsid w:val="00332ABC"/>
    <w:rsid w:val="0033435F"/>
    <w:rsid w:val="00335887"/>
    <w:rsid w:val="00337043"/>
    <w:rsid w:val="00341C6C"/>
    <w:rsid w:val="0034579E"/>
    <w:rsid w:val="0034613A"/>
    <w:rsid w:val="003517A0"/>
    <w:rsid w:val="00366996"/>
    <w:rsid w:val="0036797D"/>
    <w:rsid w:val="003819C7"/>
    <w:rsid w:val="00383AFE"/>
    <w:rsid w:val="0038480D"/>
    <w:rsid w:val="003860B4"/>
    <w:rsid w:val="00395C10"/>
    <w:rsid w:val="003968CB"/>
    <w:rsid w:val="00397D40"/>
    <w:rsid w:val="003A0BBA"/>
    <w:rsid w:val="003A12BD"/>
    <w:rsid w:val="003B5F9F"/>
    <w:rsid w:val="003C568D"/>
    <w:rsid w:val="003E2BF9"/>
    <w:rsid w:val="003F1312"/>
    <w:rsid w:val="003F2E9C"/>
    <w:rsid w:val="00401179"/>
    <w:rsid w:val="00401ED8"/>
    <w:rsid w:val="004025DE"/>
    <w:rsid w:val="00402A75"/>
    <w:rsid w:val="004122F7"/>
    <w:rsid w:val="004243AE"/>
    <w:rsid w:val="00425080"/>
    <w:rsid w:val="00425A27"/>
    <w:rsid w:val="0042679C"/>
    <w:rsid w:val="0043705F"/>
    <w:rsid w:val="00437A26"/>
    <w:rsid w:val="00444610"/>
    <w:rsid w:val="0044487D"/>
    <w:rsid w:val="00445130"/>
    <w:rsid w:val="00451B3D"/>
    <w:rsid w:val="004631F1"/>
    <w:rsid w:val="00466EF1"/>
    <w:rsid w:val="00472DE1"/>
    <w:rsid w:val="00476122"/>
    <w:rsid w:val="004873AF"/>
    <w:rsid w:val="00496D80"/>
    <w:rsid w:val="00496EA0"/>
    <w:rsid w:val="00496EB0"/>
    <w:rsid w:val="00497150"/>
    <w:rsid w:val="004A2526"/>
    <w:rsid w:val="004A7B4A"/>
    <w:rsid w:val="004B125E"/>
    <w:rsid w:val="004B5358"/>
    <w:rsid w:val="004B5C9E"/>
    <w:rsid w:val="004B70F4"/>
    <w:rsid w:val="004C13BD"/>
    <w:rsid w:val="004D61D7"/>
    <w:rsid w:val="004E0B2E"/>
    <w:rsid w:val="004F7F09"/>
    <w:rsid w:val="00502B01"/>
    <w:rsid w:val="0050784F"/>
    <w:rsid w:val="005124D4"/>
    <w:rsid w:val="0051395C"/>
    <w:rsid w:val="00515163"/>
    <w:rsid w:val="005200C2"/>
    <w:rsid w:val="00524E53"/>
    <w:rsid w:val="00530340"/>
    <w:rsid w:val="00530A99"/>
    <w:rsid w:val="005365BD"/>
    <w:rsid w:val="00542FE6"/>
    <w:rsid w:val="005704D2"/>
    <w:rsid w:val="00582CBA"/>
    <w:rsid w:val="00583D53"/>
    <w:rsid w:val="005B4098"/>
    <w:rsid w:val="005B6441"/>
    <w:rsid w:val="005C060E"/>
    <w:rsid w:val="005C5445"/>
    <w:rsid w:val="005D5A94"/>
    <w:rsid w:val="005D63B0"/>
    <w:rsid w:val="005F0038"/>
    <w:rsid w:val="005F5463"/>
    <w:rsid w:val="005F6763"/>
    <w:rsid w:val="00603754"/>
    <w:rsid w:val="00606B72"/>
    <w:rsid w:val="00611B44"/>
    <w:rsid w:val="00625002"/>
    <w:rsid w:val="006259E7"/>
    <w:rsid w:val="00625F73"/>
    <w:rsid w:val="00634621"/>
    <w:rsid w:val="00637981"/>
    <w:rsid w:val="00641466"/>
    <w:rsid w:val="006421FC"/>
    <w:rsid w:val="0064506A"/>
    <w:rsid w:val="00646FB2"/>
    <w:rsid w:val="006549EC"/>
    <w:rsid w:val="00675AA2"/>
    <w:rsid w:val="006840BD"/>
    <w:rsid w:val="006844BD"/>
    <w:rsid w:val="00690AEF"/>
    <w:rsid w:val="006A0B08"/>
    <w:rsid w:val="006A17DB"/>
    <w:rsid w:val="006B1952"/>
    <w:rsid w:val="006B2AB7"/>
    <w:rsid w:val="006B38F8"/>
    <w:rsid w:val="006B56E2"/>
    <w:rsid w:val="006C04BD"/>
    <w:rsid w:val="006C5CFB"/>
    <w:rsid w:val="006D315B"/>
    <w:rsid w:val="006D5558"/>
    <w:rsid w:val="006D74E7"/>
    <w:rsid w:val="006E634C"/>
    <w:rsid w:val="006E7AD5"/>
    <w:rsid w:val="006F55EC"/>
    <w:rsid w:val="00702A6F"/>
    <w:rsid w:val="00706108"/>
    <w:rsid w:val="00713623"/>
    <w:rsid w:val="007136F2"/>
    <w:rsid w:val="007177B0"/>
    <w:rsid w:val="007227E3"/>
    <w:rsid w:val="00724B1A"/>
    <w:rsid w:val="007351A3"/>
    <w:rsid w:val="00742F08"/>
    <w:rsid w:val="007430A8"/>
    <w:rsid w:val="0074427A"/>
    <w:rsid w:val="007546D4"/>
    <w:rsid w:val="007623FB"/>
    <w:rsid w:val="00770C27"/>
    <w:rsid w:val="0078046D"/>
    <w:rsid w:val="0078563F"/>
    <w:rsid w:val="0078678D"/>
    <w:rsid w:val="0078781D"/>
    <w:rsid w:val="00787E6A"/>
    <w:rsid w:val="00790FE2"/>
    <w:rsid w:val="00793B60"/>
    <w:rsid w:val="00794420"/>
    <w:rsid w:val="00794920"/>
    <w:rsid w:val="00796CE9"/>
    <w:rsid w:val="007971F2"/>
    <w:rsid w:val="007A3CAB"/>
    <w:rsid w:val="007A5494"/>
    <w:rsid w:val="007B012B"/>
    <w:rsid w:val="007C05AC"/>
    <w:rsid w:val="007C05B1"/>
    <w:rsid w:val="007C6B86"/>
    <w:rsid w:val="007C739F"/>
    <w:rsid w:val="007D2063"/>
    <w:rsid w:val="007E32EF"/>
    <w:rsid w:val="007E486D"/>
    <w:rsid w:val="007F089B"/>
    <w:rsid w:val="007F08B7"/>
    <w:rsid w:val="007F5DC4"/>
    <w:rsid w:val="007F6889"/>
    <w:rsid w:val="00802F21"/>
    <w:rsid w:val="00804984"/>
    <w:rsid w:val="008176C2"/>
    <w:rsid w:val="00823377"/>
    <w:rsid w:val="008235BE"/>
    <w:rsid w:val="008249FE"/>
    <w:rsid w:val="008269EC"/>
    <w:rsid w:val="00827787"/>
    <w:rsid w:val="008330CA"/>
    <w:rsid w:val="00834C0D"/>
    <w:rsid w:val="00842F6C"/>
    <w:rsid w:val="00862192"/>
    <w:rsid w:val="00865755"/>
    <w:rsid w:val="00871226"/>
    <w:rsid w:val="008739C3"/>
    <w:rsid w:val="00873D72"/>
    <w:rsid w:val="008954D7"/>
    <w:rsid w:val="008970B2"/>
    <w:rsid w:val="0089749C"/>
    <w:rsid w:val="008A0260"/>
    <w:rsid w:val="008A1663"/>
    <w:rsid w:val="008B18DC"/>
    <w:rsid w:val="008B5E71"/>
    <w:rsid w:val="008B7FB7"/>
    <w:rsid w:val="008C0047"/>
    <w:rsid w:val="008C427F"/>
    <w:rsid w:val="008C5B75"/>
    <w:rsid w:val="008D3DEB"/>
    <w:rsid w:val="008D47D4"/>
    <w:rsid w:val="008F1B70"/>
    <w:rsid w:val="008F3399"/>
    <w:rsid w:val="00902D97"/>
    <w:rsid w:val="009046FE"/>
    <w:rsid w:val="0090569B"/>
    <w:rsid w:val="0090603F"/>
    <w:rsid w:val="00906C40"/>
    <w:rsid w:val="00907889"/>
    <w:rsid w:val="00912D0B"/>
    <w:rsid w:val="009175C7"/>
    <w:rsid w:val="00924FEF"/>
    <w:rsid w:val="00931B77"/>
    <w:rsid w:val="00933351"/>
    <w:rsid w:val="0093348B"/>
    <w:rsid w:val="00936D01"/>
    <w:rsid w:val="0094075E"/>
    <w:rsid w:val="009451EC"/>
    <w:rsid w:val="00951448"/>
    <w:rsid w:val="00951D9B"/>
    <w:rsid w:val="00952075"/>
    <w:rsid w:val="009604A0"/>
    <w:rsid w:val="00960C10"/>
    <w:rsid w:val="00960DC2"/>
    <w:rsid w:val="00966113"/>
    <w:rsid w:val="009667A1"/>
    <w:rsid w:val="00974212"/>
    <w:rsid w:val="00976311"/>
    <w:rsid w:val="00983A16"/>
    <w:rsid w:val="00985E65"/>
    <w:rsid w:val="009926DA"/>
    <w:rsid w:val="00992AA3"/>
    <w:rsid w:val="00995564"/>
    <w:rsid w:val="0099738C"/>
    <w:rsid w:val="009B37E2"/>
    <w:rsid w:val="009C20C1"/>
    <w:rsid w:val="009D2872"/>
    <w:rsid w:val="009E46F0"/>
    <w:rsid w:val="009E78A7"/>
    <w:rsid w:val="00A07C05"/>
    <w:rsid w:val="00A14387"/>
    <w:rsid w:val="00A2357C"/>
    <w:rsid w:val="00A2598A"/>
    <w:rsid w:val="00A40C51"/>
    <w:rsid w:val="00A44455"/>
    <w:rsid w:val="00A4467E"/>
    <w:rsid w:val="00A449C4"/>
    <w:rsid w:val="00A4522C"/>
    <w:rsid w:val="00A5135B"/>
    <w:rsid w:val="00A602BD"/>
    <w:rsid w:val="00A62937"/>
    <w:rsid w:val="00A66A70"/>
    <w:rsid w:val="00A7433B"/>
    <w:rsid w:val="00A750C1"/>
    <w:rsid w:val="00A77337"/>
    <w:rsid w:val="00A8054A"/>
    <w:rsid w:val="00A97989"/>
    <w:rsid w:val="00AA6D57"/>
    <w:rsid w:val="00AD290D"/>
    <w:rsid w:val="00AD58FB"/>
    <w:rsid w:val="00AD5EDB"/>
    <w:rsid w:val="00AE2E07"/>
    <w:rsid w:val="00AF202A"/>
    <w:rsid w:val="00AF2CE1"/>
    <w:rsid w:val="00AF5D06"/>
    <w:rsid w:val="00AF7528"/>
    <w:rsid w:val="00B01B88"/>
    <w:rsid w:val="00B04E4C"/>
    <w:rsid w:val="00B12918"/>
    <w:rsid w:val="00B17152"/>
    <w:rsid w:val="00B310FC"/>
    <w:rsid w:val="00B31EAF"/>
    <w:rsid w:val="00B3632C"/>
    <w:rsid w:val="00B37563"/>
    <w:rsid w:val="00B40C93"/>
    <w:rsid w:val="00B42D4B"/>
    <w:rsid w:val="00B4721A"/>
    <w:rsid w:val="00B50464"/>
    <w:rsid w:val="00B514F5"/>
    <w:rsid w:val="00B54F2B"/>
    <w:rsid w:val="00B552BE"/>
    <w:rsid w:val="00B629D8"/>
    <w:rsid w:val="00B70466"/>
    <w:rsid w:val="00B74C99"/>
    <w:rsid w:val="00B84C44"/>
    <w:rsid w:val="00B86B34"/>
    <w:rsid w:val="00B934DA"/>
    <w:rsid w:val="00BA1431"/>
    <w:rsid w:val="00BA2D15"/>
    <w:rsid w:val="00BA399D"/>
    <w:rsid w:val="00BA7D8F"/>
    <w:rsid w:val="00BB22A3"/>
    <w:rsid w:val="00BC0B29"/>
    <w:rsid w:val="00BC18D2"/>
    <w:rsid w:val="00BD11DD"/>
    <w:rsid w:val="00BD6624"/>
    <w:rsid w:val="00BE1D91"/>
    <w:rsid w:val="00BE2809"/>
    <w:rsid w:val="00BE6611"/>
    <w:rsid w:val="00BF6E82"/>
    <w:rsid w:val="00C03C4A"/>
    <w:rsid w:val="00C045E5"/>
    <w:rsid w:val="00C106E0"/>
    <w:rsid w:val="00C11416"/>
    <w:rsid w:val="00C15B76"/>
    <w:rsid w:val="00C16CCB"/>
    <w:rsid w:val="00C22135"/>
    <w:rsid w:val="00C2334E"/>
    <w:rsid w:val="00C2592B"/>
    <w:rsid w:val="00C25E16"/>
    <w:rsid w:val="00C25EC0"/>
    <w:rsid w:val="00C26CBC"/>
    <w:rsid w:val="00C30970"/>
    <w:rsid w:val="00C322A1"/>
    <w:rsid w:val="00C329D7"/>
    <w:rsid w:val="00C33F37"/>
    <w:rsid w:val="00C41395"/>
    <w:rsid w:val="00C4475A"/>
    <w:rsid w:val="00C47EB2"/>
    <w:rsid w:val="00C52E6E"/>
    <w:rsid w:val="00C55D04"/>
    <w:rsid w:val="00C560A8"/>
    <w:rsid w:val="00C60728"/>
    <w:rsid w:val="00C60D48"/>
    <w:rsid w:val="00C67D0D"/>
    <w:rsid w:val="00C739A9"/>
    <w:rsid w:val="00C746F9"/>
    <w:rsid w:val="00C74D2D"/>
    <w:rsid w:val="00CA0C0C"/>
    <w:rsid w:val="00CA3F03"/>
    <w:rsid w:val="00CA4E50"/>
    <w:rsid w:val="00CB4875"/>
    <w:rsid w:val="00CC00D6"/>
    <w:rsid w:val="00CD0C50"/>
    <w:rsid w:val="00CD2067"/>
    <w:rsid w:val="00CE2F30"/>
    <w:rsid w:val="00CE5125"/>
    <w:rsid w:val="00CF13B6"/>
    <w:rsid w:val="00CF1D61"/>
    <w:rsid w:val="00CF7451"/>
    <w:rsid w:val="00D013BD"/>
    <w:rsid w:val="00D014DE"/>
    <w:rsid w:val="00D03262"/>
    <w:rsid w:val="00D04A2A"/>
    <w:rsid w:val="00D11427"/>
    <w:rsid w:val="00D1193C"/>
    <w:rsid w:val="00D13937"/>
    <w:rsid w:val="00D26992"/>
    <w:rsid w:val="00D26A44"/>
    <w:rsid w:val="00D464D3"/>
    <w:rsid w:val="00D54510"/>
    <w:rsid w:val="00D61DFA"/>
    <w:rsid w:val="00D63105"/>
    <w:rsid w:val="00D64143"/>
    <w:rsid w:val="00D67520"/>
    <w:rsid w:val="00D72365"/>
    <w:rsid w:val="00D95017"/>
    <w:rsid w:val="00DA3FC6"/>
    <w:rsid w:val="00DA70B9"/>
    <w:rsid w:val="00DB0A49"/>
    <w:rsid w:val="00DB4B47"/>
    <w:rsid w:val="00DB60E9"/>
    <w:rsid w:val="00DD34F2"/>
    <w:rsid w:val="00DF493F"/>
    <w:rsid w:val="00E02F2C"/>
    <w:rsid w:val="00E07EC2"/>
    <w:rsid w:val="00E07EC6"/>
    <w:rsid w:val="00E107FF"/>
    <w:rsid w:val="00E12F9D"/>
    <w:rsid w:val="00E16F83"/>
    <w:rsid w:val="00E20924"/>
    <w:rsid w:val="00E242B3"/>
    <w:rsid w:val="00E248F1"/>
    <w:rsid w:val="00E35935"/>
    <w:rsid w:val="00E417CA"/>
    <w:rsid w:val="00E509DD"/>
    <w:rsid w:val="00E736B9"/>
    <w:rsid w:val="00EB28A3"/>
    <w:rsid w:val="00EB4459"/>
    <w:rsid w:val="00EC10CF"/>
    <w:rsid w:val="00EC3508"/>
    <w:rsid w:val="00ED77D3"/>
    <w:rsid w:val="00EE06BA"/>
    <w:rsid w:val="00EE456D"/>
    <w:rsid w:val="00EE5096"/>
    <w:rsid w:val="00EF5AFF"/>
    <w:rsid w:val="00F06549"/>
    <w:rsid w:val="00F10B22"/>
    <w:rsid w:val="00F11BD9"/>
    <w:rsid w:val="00F156E3"/>
    <w:rsid w:val="00F15A26"/>
    <w:rsid w:val="00F24B96"/>
    <w:rsid w:val="00F50D12"/>
    <w:rsid w:val="00F54F0C"/>
    <w:rsid w:val="00F6008A"/>
    <w:rsid w:val="00F60818"/>
    <w:rsid w:val="00F646E3"/>
    <w:rsid w:val="00F7292A"/>
    <w:rsid w:val="00F81B12"/>
    <w:rsid w:val="00F87B27"/>
    <w:rsid w:val="00F93417"/>
    <w:rsid w:val="00FA28DE"/>
    <w:rsid w:val="00FB4F39"/>
    <w:rsid w:val="00FC1D1A"/>
    <w:rsid w:val="00FC2673"/>
    <w:rsid w:val="00FC531C"/>
    <w:rsid w:val="00FD194D"/>
    <w:rsid w:val="00FD4078"/>
    <w:rsid w:val="00FD4214"/>
    <w:rsid w:val="00FD6455"/>
    <w:rsid w:val="00FE35A4"/>
    <w:rsid w:val="00FE5C50"/>
    <w:rsid w:val="00FE6ED2"/>
    <w:rsid w:val="00FF0120"/>
    <w:rsid w:val="00FF4444"/>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5:docId w15:val="{63AEA7D9-2E63-41E3-B37B-04D559C1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D2"/>
    <w:pPr>
      <w:widowControl w:val="0"/>
    </w:pPr>
    <w:rPr>
      <w:snapToGrid w:val="0"/>
      <w:sz w:val="24"/>
    </w:rPr>
  </w:style>
  <w:style w:type="paragraph" w:styleId="Heading1">
    <w:name w:val="heading 1"/>
    <w:basedOn w:val="Normal"/>
    <w:next w:val="Normal"/>
    <w:qFormat/>
    <w:rsid w:val="00254BD2"/>
    <w:pPr>
      <w:keepNext/>
      <w:widowControl/>
      <w:outlineLvl w:val="0"/>
    </w:pPr>
    <w:rPr>
      <w:snapToGrid/>
    </w:rPr>
  </w:style>
  <w:style w:type="paragraph" w:styleId="Heading2">
    <w:name w:val="heading 2"/>
    <w:basedOn w:val="Normal"/>
    <w:next w:val="Normal"/>
    <w:qFormat/>
    <w:rsid w:val="00254BD2"/>
    <w:pPr>
      <w:keepNext/>
      <w:jc w:val="center"/>
      <w:outlineLvl w:val="1"/>
    </w:pPr>
    <w:rPr>
      <w:rFonts w:ascii="BernhardMod BT" w:hAnsi="BernhardMod BT"/>
      <w:b/>
      <w:sz w:val="32"/>
      <w:u w:val="single"/>
    </w:rPr>
  </w:style>
  <w:style w:type="paragraph" w:styleId="Heading3">
    <w:name w:val="heading 3"/>
    <w:basedOn w:val="Normal"/>
    <w:next w:val="Normal"/>
    <w:qFormat/>
    <w:rsid w:val="00254BD2"/>
    <w:pPr>
      <w:keepNext/>
      <w:ind w:left="1440" w:firstLine="720"/>
      <w:outlineLvl w:val="2"/>
    </w:pPr>
    <w:rPr>
      <w:b/>
      <w:sz w:val="20"/>
    </w:rPr>
  </w:style>
  <w:style w:type="paragraph" w:styleId="Heading4">
    <w:name w:val="heading 4"/>
    <w:basedOn w:val="Normal"/>
    <w:next w:val="Normal"/>
    <w:qFormat/>
    <w:rsid w:val="00254BD2"/>
    <w:pPr>
      <w:keepNext/>
      <w:outlineLvl w:val="3"/>
    </w:pPr>
    <w:rPr>
      <w:b/>
      <w:i/>
      <w:sz w:val="20"/>
      <w:u w:val="single"/>
    </w:rPr>
  </w:style>
  <w:style w:type="paragraph" w:styleId="Heading5">
    <w:name w:val="heading 5"/>
    <w:basedOn w:val="Normal"/>
    <w:next w:val="Normal"/>
    <w:qFormat/>
    <w:rsid w:val="00254BD2"/>
    <w:pPr>
      <w:keepNext/>
      <w:spacing w:line="360" w:lineRule="auto"/>
      <w:outlineLvl w:val="4"/>
    </w:pPr>
    <w:rPr>
      <w:b/>
      <w:sz w:val="20"/>
    </w:rPr>
  </w:style>
  <w:style w:type="paragraph" w:styleId="Heading6">
    <w:name w:val="heading 6"/>
    <w:basedOn w:val="Normal"/>
    <w:next w:val="Normal"/>
    <w:qFormat/>
    <w:rsid w:val="00254BD2"/>
    <w:pPr>
      <w:keepNext/>
      <w:ind w:left="720"/>
      <w:outlineLvl w:val="5"/>
    </w:pPr>
    <w:rPr>
      <w:b/>
      <w:sz w:val="20"/>
    </w:rPr>
  </w:style>
  <w:style w:type="paragraph" w:styleId="Heading7">
    <w:name w:val="heading 7"/>
    <w:basedOn w:val="Normal"/>
    <w:next w:val="Normal"/>
    <w:qFormat/>
    <w:rsid w:val="00254BD2"/>
    <w:pPr>
      <w:keepNext/>
      <w:outlineLvl w:val="6"/>
    </w:pPr>
    <w:rPr>
      <w:b/>
    </w:rPr>
  </w:style>
  <w:style w:type="paragraph" w:styleId="Heading8">
    <w:name w:val="heading 8"/>
    <w:basedOn w:val="Normal"/>
    <w:next w:val="Normal"/>
    <w:qFormat/>
    <w:rsid w:val="00254BD2"/>
    <w:pPr>
      <w:keepNext/>
      <w:outlineLvl w:val="7"/>
    </w:pPr>
    <w:rPr>
      <w:b/>
      <w:sz w:val="22"/>
    </w:rPr>
  </w:style>
  <w:style w:type="paragraph" w:styleId="Heading9">
    <w:name w:val="heading 9"/>
    <w:basedOn w:val="Normal"/>
    <w:next w:val="Normal"/>
    <w:qFormat/>
    <w:rsid w:val="00254BD2"/>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4BD2"/>
  </w:style>
  <w:style w:type="paragraph" w:styleId="Header">
    <w:name w:val="header"/>
    <w:basedOn w:val="Normal"/>
    <w:rsid w:val="00254BD2"/>
    <w:pPr>
      <w:tabs>
        <w:tab w:val="center" w:pos="4320"/>
        <w:tab w:val="right" w:pos="8640"/>
      </w:tabs>
    </w:pPr>
  </w:style>
  <w:style w:type="paragraph" w:styleId="Footer">
    <w:name w:val="footer"/>
    <w:basedOn w:val="Normal"/>
    <w:rsid w:val="00254BD2"/>
    <w:pPr>
      <w:tabs>
        <w:tab w:val="center" w:pos="4320"/>
        <w:tab w:val="right" w:pos="8640"/>
      </w:tabs>
    </w:pPr>
  </w:style>
  <w:style w:type="paragraph" w:styleId="Title">
    <w:name w:val="Title"/>
    <w:basedOn w:val="Normal"/>
    <w:qFormat/>
    <w:rsid w:val="00254BD2"/>
    <w:pPr>
      <w:widowControl/>
      <w:tabs>
        <w:tab w:val="left" w:pos="720"/>
      </w:tabs>
      <w:jc w:val="center"/>
    </w:pPr>
    <w:rPr>
      <w:rFonts w:ascii="Tahoma" w:hAnsi="Tahoma"/>
      <w:sz w:val="32"/>
    </w:rPr>
  </w:style>
  <w:style w:type="paragraph" w:styleId="Subtitle">
    <w:name w:val="Subtitle"/>
    <w:basedOn w:val="Normal"/>
    <w:qFormat/>
    <w:rsid w:val="00254BD2"/>
    <w:pPr>
      <w:tabs>
        <w:tab w:val="left" w:pos="720"/>
      </w:tabs>
      <w:jc w:val="center"/>
    </w:pPr>
    <w:rPr>
      <w:rFonts w:ascii="Tahoma" w:hAnsi="Tahoma"/>
      <w:sz w:val="32"/>
    </w:rPr>
  </w:style>
  <w:style w:type="paragraph" w:styleId="BodyText">
    <w:name w:val="Body Text"/>
    <w:basedOn w:val="Normal"/>
    <w:rsid w:val="00254BD2"/>
    <w:pPr>
      <w:jc w:val="center"/>
    </w:pPr>
  </w:style>
  <w:style w:type="paragraph" w:customStyle="1" w:styleId="a">
    <w:name w:val="_"/>
    <w:basedOn w:val="Normal"/>
    <w:rsid w:val="00254BD2"/>
    <w:pPr>
      <w:ind w:left="720" w:hanging="720"/>
    </w:pPr>
  </w:style>
  <w:style w:type="character" w:styleId="Hyperlink">
    <w:name w:val="Hyperlink"/>
    <w:basedOn w:val="DefaultParagraphFont"/>
    <w:rsid w:val="00254BD2"/>
    <w:rPr>
      <w:color w:val="0000FF"/>
      <w:u w:val="single"/>
    </w:rPr>
  </w:style>
  <w:style w:type="paragraph" w:styleId="BalloonText">
    <w:name w:val="Balloon Text"/>
    <w:basedOn w:val="Normal"/>
    <w:semiHidden/>
    <w:rsid w:val="00FD6455"/>
    <w:rPr>
      <w:rFonts w:ascii="Tahoma" w:hAnsi="Tahoma" w:cs="Tahoma"/>
      <w:sz w:val="16"/>
      <w:szCs w:val="16"/>
    </w:rPr>
  </w:style>
  <w:style w:type="paragraph" w:styleId="ListParagraph">
    <w:name w:val="List Paragraph"/>
    <w:basedOn w:val="Normal"/>
    <w:uiPriority w:val="34"/>
    <w:qFormat/>
    <w:rsid w:val="009046FE"/>
    <w:pPr>
      <w:ind w:left="720"/>
    </w:pPr>
  </w:style>
  <w:style w:type="paragraph" w:styleId="DocumentMap">
    <w:name w:val="Document Map"/>
    <w:basedOn w:val="Normal"/>
    <w:link w:val="DocumentMapChar"/>
    <w:rsid w:val="006549EC"/>
    <w:rPr>
      <w:rFonts w:ascii="Tahoma" w:hAnsi="Tahoma" w:cs="Tahoma"/>
      <w:sz w:val="16"/>
      <w:szCs w:val="16"/>
    </w:rPr>
  </w:style>
  <w:style w:type="character" w:customStyle="1" w:styleId="DocumentMapChar">
    <w:name w:val="Document Map Char"/>
    <w:basedOn w:val="DefaultParagraphFont"/>
    <w:link w:val="DocumentMap"/>
    <w:rsid w:val="006549EC"/>
    <w:rPr>
      <w:rFonts w:ascii="Tahoma" w:hAnsi="Tahoma" w:cs="Tahoma"/>
      <w:snapToGrid w:val="0"/>
      <w:sz w:val="16"/>
      <w:szCs w:val="16"/>
    </w:rPr>
  </w:style>
  <w:style w:type="character" w:styleId="CommentReference">
    <w:name w:val="annotation reference"/>
    <w:basedOn w:val="DefaultParagraphFont"/>
    <w:rsid w:val="003C568D"/>
    <w:rPr>
      <w:sz w:val="16"/>
      <w:szCs w:val="16"/>
    </w:rPr>
  </w:style>
  <w:style w:type="paragraph" w:styleId="CommentText">
    <w:name w:val="annotation text"/>
    <w:basedOn w:val="Normal"/>
    <w:link w:val="CommentTextChar"/>
    <w:rsid w:val="003C568D"/>
    <w:rPr>
      <w:sz w:val="20"/>
    </w:rPr>
  </w:style>
  <w:style w:type="character" w:customStyle="1" w:styleId="CommentTextChar">
    <w:name w:val="Comment Text Char"/>
    <w:basedOn w:val="DefaultParagraphFont"/>
    <w:link w:val="CommentText"/>
    <w:rsid w:val="003C568D"/>
    <w:rPr>
      <w:snapToGrid w:val="0"/>
    </w:rPr>
  </w:style>
  <w:style w:type="paragraph" w:styleId="CommentSubject">
    <w:name w:val="annotation subject"/>
    <w:basedOn w:val="CommentText"/>
    <w:next w:val="CommentText"/>
    <w:link w:val="CommentSubjectChar"/>
    <w:rsid w:val="003C568D"/>
    <w:rPr>
      <w:b/>
      <w:bCs/>
    </w:rPr>
  </w:style>
  <w:style w:type="character" w:customStyle="1" w:styleId="CommentSubjectChar">
    <w:name w:val="Comment Subject Char"/>
    <w:basedOn w:val="CommentTextChar"/>
    <w:link w:val="CommentSubject"/>
    <w:rsid w:val="003C568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1630">
      <w:bodyDiv w:val="1"/>
      <w:marLeft w:val="0"/>
      <w:marRight w:val="0"/>
      <w:marTop w:val="0"/>
      <w:marBottom w:val="0"/>
      <w:divBdr>
        <w:top w:val="none" w:sz="0" w:space="0" w:color="auto"/>
        <w:left w:val="none" w:sz="0" w:space="0" w:color="auto"/>
        <w:bottom w:val="none" w:sz="0" w:space="0" w:color="auto"/>
        <w:right w:val="none" w:sz="0" w:space="0" w:color="auto"/>
      </w:divBdr>
    </w:div>
    <w:div w:id="1881434978">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January 20, 2000</vt:lpstr>
    </vt:vector>
  </TitlesOfParts>
  <Company/>
  <LinksUpToDate>false</LinksUpToDate>
  <CharactersWithSpaces>11625</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dc:title>
  <dc:creator>Cindy Holmes</dc:creator>
  <cp:lastModifiedBy>Catherine Samardza</cp:lastModifiedBy>
  <cp:revision>2</cp:revision>
  <cp:lastPrinted>2015-04-20T21:13:00Z</cp:lastPrinted>
  <dcterms:created xsi:type="dcterms:W3CDTF">2015-10-20T20:37:00Z</dcterms:created>
  <dcterms:modified xsi:type="dcterms:W3CDTF">2015-10-20T20:37:00Z</dcterms:modified>
</cp:coreProperties>
</file>