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E49" w:rsidRPr="00141E49" w:rsidRDefault="002C095F" w:rsidP="00141E49">
      <w:pPr>
        <w:jc w:val="center"/>
        <w:rPr>
          <w:sz w:val="22"/>
          <w:szCs w:val="22"/>
          <w:u w:val="single"/>
        </w:rPr>
      </w:pPr>
      <w:bookmarkStart w:id="0" w:name="_GoBack"/>
      <w:bookmarkEnd w:id="0"/>
      <w:r w:rsidRPr="00141E49">
        <w:rPr>
          <w:sz w:val="22"/>
          <w:szCs w:val="22"/>
          <w:u w:val="single"/>
        </w:rPr>
        <w:t xml:space="preserve">DOVER/KENT COUNTY MPO TECHNICAL ADVISORY COMMITTEE </w:t>
      </w:r>
    </w:p>
    <w:p w:rsidR="00023ABF" w:rsidRPr="00141E49" w:rsidRDefault="00141E49" w:rsidP="00141E49">
      <w:pPr>
        <w:jc w:val="center"/>
        <w:rPr>
          <w:sz w:val="22"/>
          <w:szCs w:val="22"/>
          <w:u w:val="single"/>
        </w:rPr>
      </w:pPr>
      <w:r w:rsidRPr="00141E49">
        <w:rPr>
          <w:sz w:val="22"/>
          <w:szCs w:val="22"/>
          <w:u w:val="single"/>
        </w:rPr>
        <w:t>MINUTES OF</w:t>
      </w:r>
      <w:r w:rsidR="005B1580" w:rsidRPr="00141E49">
        <w:rPr>
          <w:sz w:val="22"/>
          <w:szCs w:val="22"/>
          <w:u w:val="single"/>
        </w:rPr>
        <w:t xml:space="preserve"> </w:t>
      </w:r>
      <w:r w:rsidR="00624014" w:rsidRPr="00141E49">
        <w:rPr>
          <w:sz w:val="22"/>
          <w:szCs w:val="22"/>
          <w:u w:val="single"/>
        </w:rPr>
        <w:t>OCTOBER 14,</w:t>
      </w:r>
      <w:r w:rsidR="005B1580" w:rsidRPr="00141E49">
        <w:rPr>
          <w:sz w:val="22"/>
          <w:szCs w:val="22"/>
          <w:u w:val="single"/>
        </w:rPr>
        <w:t xml:space="preserve"> 201</w:t>
      </w:r>
      <w:r w:rsidR="00F30FBB" w:rsidRPr="00141E49">
        <w:rPr>
          <w:sz w:val="22"/>
          <w:szCs w:val="22"/>
          <w:u w:val="single"/>
        </w:rPr>
        <w:t>5</w:t>
      </w:r>
    </w:p>
    <w:p w:rsidR="00B300C5" w:rsidRPr="00141E49" w:rsidRDefault="00B300C5">
      <w:pPr>
        <w:jc w:val="center"/>
        <w:rPr>
          <w:sz w:val="22"/>
          <w:szCs w:val="22"/>
          <w:u w:val="single"/>
        </w:rPr>
      </w:pPr>
    </w:p>
    <w:p w:rsidR="002C095F" w:rsidRPr="00141E49" w:rsidRDefault="002C095F">
      <w:pPr>
        <w:rPr>
          <w:sz w:val="22"/>
          <w:szCs w:val="22"/>
        </w:rPr>
      </w:pPr>
      <w:r w:rsidRPr="00141E49">
        <w:rPr>
          <w:sz w:val="22"/>
          <w:szCs w:val="22"/>
          <w:u w:val="single"/>
        </w:rPr>
        <w:t>Technical Advisory Committee Representatives</w:t>
      </w:r>
      <w:r w:rsidR="00141E49" w:rsidRPr="00141E49">
        <w:rPr>
          <w:sz w:val="22"/>
          <w:szCs w:val="22"/>
          <w:u w:val="single"/>
        </w:rPr>
        <w:t xml:space="preserve"> attending</w:t>
      </w:r>
      <w:r w:rsidR="00EC0D0A" w:rsidRPr="00141E49">
        <w:rPr>
          <w:sz w:val="22"/>
          <w:szCs w:val="22"/>
        </w:rPr>
        <w:t>:</w:t>
      </w:r>
      <w:r w:rsidR="00EC0D0A" w:rsidRPr="00141E49">
        <w:rPr>
          <w:sz w:val="22"/>
          <w:szCs w:val="22"/>
        </w:rPr>
        <w:tab/>
      </w:r>
      <w:r w:rsidR="00EC0D0A" w:rsidRPr="00141E49">
        <w:rPr>
          <w:sz w:val="22"/>
          <w:szCs w:val="22"/>
        </w:rPr>
        <w:tab/>
      </w:r>
    </w:p>
    <w:p w:rsidR="00141E49" w:rsidRDefault="003B4331" w:rsidP="00D9321F">
      <w:pPr>
        <w:rPr>
          <w:sz w:val="22"/>
          <w:szCs w:val="22"/>
        </w:rPr>
      </w:pPr>
      <w:r w:rsidRPr="00141E49">
        <w:rPr>
          <w:sz w:val="22"/>
          <w:szCs w:val="22"/>
        </w:rPr>
        <w:t>Mary Ellen Gray, Kent County Planning (Chair)</w:t>
      </w:r>
      <w:r w:rsidR="002C095F" w:rsidRPr="00141E49">
        <w:rPr>
          <w:sz w:val="22"/>
          <w:szCs w:val="22"/>
        </w:rPr>
        <w:tab/>
      </w:r>
      <w:r w:rsidR="00D9321F" w:rsidRPr="00141E49">
        <w:rPr>
          <w:sz w:val="22"/>
          <w:szCs w:val="22"/>
        </w:rPr>
        <w:tab/>
      </w:r>
      <w:r w:rsidR="00141E49">
        <w:rPr>
          <w:sz w:val="22"/>
          <w:szCs w:val="22"/>
        </w:rPr>
        <w:tab/>
      </w:r>
      <w:r w:rsidR="00141E49" w:rsidRPr="00141E49">
        <w:rPr>
          <w:sz w:val="22"/>
          <w:szCs w:val="22"/>
        </w:rPr>
        <w:t>Tim Riley, Kent Conservation District</w:t>
      </w:r>
      <w:r w:rsidR="00141E49" w:rsidRPr="00141E49">
        <w:rPr>
          <w:sz w:val="22"/>
          <w:szCs w:val="22"/>
        </w:rPr>
        <w:tab/>
      </w:r>
      <w:r w:rsidR="004D11A9" w:rsidRPr="00141E49">
        <w:rPr>
          <w:sz w:val="22"/>
          <w:szCs w:val="22"/>
        </w:rPr>
        <w:tab/>
      </w:r>
    </w:p>
    <w:p w:rsidR="00DA6AE8" w:rsidRPr="00141E49" w:rsidRDefault="00D9321F" w:rsidP="00D9321F">
      <w:pPr>
        <w:rPr>
          <w:sz w:val="22"/>
          <w:szCs w:val="22"/>
        </w:rPr>
      </w:pPr>
      <w:r w:rsidRPr="00141E49">
        <w:rPr>
          <w:sz w:val="22"/>
          <w:szCs w:val="22"/>
        </w:rPr>
        <w:t>David Edgell, Office of State Planning (Vice-ch</w:t>
      </w:r>
      <w:r w:rsidR="00EC0D0A" w:rsidRPr="00141E49">
        <w:rPr>
          <w:sz w:val="22"/>
          <w:szCs w:val="22"/>
        </w:rPr>
        <w:t>air)</w:t>
      </w:r>
      <w:r w:rsidR="00141E49">
        <w:rPr>
          <w:sz w:val="22"/>
          <w:szCs w:val="22"/>
        </w:rPr>
        <w:tab/>
      </w:r>
      <w:r w:rsidR="00141E49">
        <w:rPr>
          <w:sz w:val="22"/>
          <w:szCs w:val="22"/>
        </w:rPr>
        <w:tab/>
      </w:r>
      <w:r w:rsidR="00141E49" w:rsidRPr="00141E49">
        <w:rPr>
          <w:sz w:val="22"/>
          <w:szCs w:val="22"/>
        </w:rPr>
        <w:t>Mila Robinson, DelDOT Planning</w:t>
      </w:r>
    </w:p>
    <w:p w:rsidR="00D9321F" w:rsidRPr="00141E49" w:rsidRDefault="00D9321F" w:rsidP="00D9321F">
      <w:pPr>
        <w:rPr>
          <w:sz w:val="22"/>
          <w:szCs w:val="22"/>
        </w:rPr>
      </w:pPr>
      <w:r w:rsidRPr="00141E49">
        <w:rPr>
          <w:sz w:val="22"/>
          <w:szCs w:val="22"/>
        </w:rPr>
        <w:t>Ann Marie</w:t>
      </w:r>
      <w:r w:rsidR="0014621F" w:rsidRPr="00141E49">
        <w:rPr>
          <w:sz w:val="22"/>
          <w:szCs w:val="22"/>
        </w:rPr>
        <w:t xml:space="preserve"> </w:t>
      </w:r>
      <w:r w:rsidR="004C3BF4" w:rsidRPr="00141E49">
        <w:rPr>
          <w:sz w:val="22"/>
          <w:szCs w:val="22"/>
        </w:rPr>
        <w:t>Townshend</w:t>
      </w:r>
      <w:r w:rsidR="00F66B32" w:rsidRPr="00141E49">
        <w:rPr>
          <w:sz w:val="22"/>
          <w:szCs w:val="22"/>
        </w:rPr>
        <w:t xml:space="preserve">, City of Dover, Planning &amp; </w:t>
      </w:r>
      <w:r w:rsidR="002C095F" w:rsidRPr="00141E49">
        <w:rPr>
          <w:sz w:val="22"/>
          <w:szCs w:val="22"/>
        </w:rPr>
        <w:t>Insp.</w:t>
      </w:r>
      <w:r w:rsidRPr="00141E49">
        <w:rPr>
          <w:sz w:val="22"/>
          <w:szCs w:val="22"/>
        </w:rPr>
        <w:tab/>
      </w:r>
      <w:r w:rsidR="00694456" w:rsidRPr="00141E49">
        <w:rPr>
          <w:sz w:val="22"/>
          <w:szCs w:val="22"/>
        </w:rPr>
        <w:tab/>
      </w:r>
      <w:r w:rsidR="00141E49" w:rsidRPr="00141E49">
        <w:rPr>
          <w:sz w:val="22"/>
          <w:szCs w:val="22"/>
        </w:rPr>
        <w:t>Valerie Gray, DNREC</w:t>
      </w:r>
    </w:p>
    <w:p w:rsidR="00141E49" w:rsidRPr="00141E49" w:rsidRDefault="00A050F9" w:rsidP="00141E49">
      <w:pPr>
        <w:rPr>
          <w:sz w:val="22"/>
          <w:szCs w:val="22"/>
        </w:rPr>
      </w:pPr>
      <w:r w:rsidRPr="00141E49">
        <w:rPr>
          <w:sz w:val="22"/>
          <w:szCs w:val="22"/>
        </w:rPr>
        <w:t xml:space="preserve">Sharon </w:t>
      </w:r>
      <w:proofErr w:type="spellStart"/>
      <w:r w:rsidRPr="00141E49">
        <w:rPr>
          <w:sz w:val="22"/>
          <w:szCs w:val="22"/>
        </w:rPr>
        <w:t>Duca</w:t>
      </w:r>
      <w:proofErr w:type="spellEnd"/>
      <w:r w:rsidR="002C095F" w:rsidRPr="00141E49">
        <w:rPr>
          <w:sz w:val="22"/>
          <w:szCs w:val="22"/>
        </w:rPr>
        <w:t xml:space="preserve">, </w:t>
      </w:r>
      <w:r w:rsidR="00C44E89" w:rsidRPr="00141E49">
        <w:rPr>
          <w:sz w:val="22"/>
          <w:szCs w:val="22"/>
        </w:rPr>
        <w:t>City of Dover, Public Works</w:t>
      </w:r>
      <w:r w:rsidR="00C44E89" w:rsidRPr="00141E49">
        <w:rPr>
          <w:sz w:val="22"/>
          <w:szCs w:val="22"/>
        </w:rPr>
        <w:tab/>
      </w:r>
      <w:r w:rsidR="00D9321F" w:rsidRPr="00141E49">
        <w:rPr>
          <w:sz w:val="22"/>
          <w:szCs w:val="22"/>
        </w:rPr>
        <w:tab/>
      </w:r>
      <w:r w:rsidR="00D9321F" w:rsidRPr="00141E49">
        <w:rPr>
          <w:sz w:val="22"/>
          <w:szCs w:val="22"/>
        </w:rPr>
        <w:tab/>
      </w:r>
      <w:r w:rsidR="00141E49" w:rsidRPr="00141E49">
        <w:rPr>
          <w:sz w:val="22"/>
          <w:szCs w:val="22"/>
        </w:rPr>
        <w:t xml:space="preserve">Joe </w:t>
      </w:r>
      <w:proofErr w:type="spellStart"/>
      <w:r w:rsidR="00141E49" w:rsidRPr="00141E49">
        <w:rPr>
          <w:sz w:val="22"/>
          <w:szCs w:val="22"/>
        </w:rPr>
        <w:t>Zilcosky</w:t>
      </w:r>
      <w:proofErr w:type="spellEnd"/>
      <w:r w:rsidR="00141E49" w:rsidRPr="00141E49">
        <w:rPr>
          <w:sz w:val="22"/>
          <w:szCs w:val="22"/>
        </w:rPr>
        <w:t>, DE Economic Dev. Office</w:t>
      </w:r>
    </w:p>
    <w:p w:rsidR="00141E49" w:rsidRDefault="00141E49" w:rsidP="00141E49">
      <w:pPr>
        <w:rPr>
          <w:sz w:val="22"/>
          <w:szCs w:val="22"/>
        </w:rPr>
      </w:pPr>
      <w:proofErr w:type="spellStart"/>
      <w:r w:rsidRPr="00141E49">
        <w:rPr>
          <w:sz w:val="22"/>
          <w:szCs w:val="22"/>
        </w:rPr>
        <w:t>Tremica</w:t>
      </w:r>
      <w:proofErr w:type="spellEnd"/>
      <w:r w:rsidRPr="00141E49">
        <w:rPr>
          <w:sz w:val="22"/>
          <w:szCs w:val="22"/>
        </w:rPr>
        <w:t xml:space="preserve"> Cherry for C. </w:t>
      </w:r>
      <w:r w:rsidR="00AD5EA4" w:rsidRPr="00141E49">
        <w:rPr>
          <w:sz w:val="22"/>
          <w:szCs w:val="22"/>
        </w:rPr>
        <w:t>Smith</w:t>
      </w:r>
      <w:r w:rsidRPr="00141E49">
        <w:rPr>
          <w:sz w:val="22"/>
          <w:szCs w:val="22"/>
        </w:rPr>
        <w:t>, DE</w:t>
      </w:r>
      <w:r w:rsidR="00502BA4" w:rsidRPr="00141E49">
        <w:rPr>
          <w:sz w:val="22"/>
          <w:szCs w:val="22"/>
        </w:rPr>
        <w:t xml:space="preserve"> Transit Corporation</w:t>
      </w:r>
      <w:r w:rsidR="00502BA4" w:rsidRPr="00141E49">
        <w:rPr>
          <w:sz w:val="22"/>
          <w:szCs w:val="22"/>
        </w:rPr>
        <w:tab/>
      </w:r>
      <w:r w:rsidR="00AE3687" w:rsidRPr="00141E49">
        <w:rPr>
          <w:sz w:val="22"/>
          <w:szCs w:val="22"/>
        </w:rPr>
        <w:tab/>
      </w:r>
      <w:r>
        <w:rPr>
          <w:sz w:val="22"/>
          <w:szCs w:val="22"/>
        </w:rPr>
        <w:t>Lt. Jamie Filer for J. Vallee, DAFB</w:t>
      </w:r>
      <w:r w:rsidR="00D9321F" w:rsidRPr="00141E49">
        <w:rPr>
          <w:sz w:val="22"/>
          <w:szCs w:val="22"/>
        </w:rPr>
        <w:tab/>
      </w:r>
      <w:r w:rsidR="00624014" w:rsidRPr="00141E49">
        <w:rPr>
          <w:sz w:val="22"/>
          <w:szCs w:val="22"/>
        </w:rPr>
        <w:tab/>
      </w:r>
    </w:p>
    <w:p w:rsidR="00141E49" w:rsidRDefault="002C095F" w:rsidP="00141E49">
      <w:pPr>
        <w:pStyle w:val="Heading3"/>
        <w:rPr>
          <w:b w:val="0"/>
          <w:sz w:val="22"/>
          <w:szCs w:val="22"/>
        </w:rPr>
      </w:pPr>
      <w:r w:rsidRPr="00141E49">
        <w:rPr>
          <w:b w:val="0"/>
          <w:sz w:val="22"/>
          <w:szCs w:val="22"/>
        </w:rPr>
        <w:t>Milton Melendez, DE Dept. of Agriculture</w:t>
      </w:r>
      <w:r w:rsidRPr="00141E49">
        <w:rPr>
          <w:b w:val="0"/>
          <w:sz w:val="22"/>
          <w:szCs w:val="22"/>
        </w:rPr>
        <w:tab/>
      </w:r>
      <w:r w:rsidRPr="00141E49">
        <w:rPr>
          <w:b w:val="0"/>
          <w:sz w:val="22"/>
          <w:szCs w:val="22"/>
        </w:rPr>
        <w:tab/>
      </w:r>
      <w:r w:rsidR="00673FDE" w:rsidRPr="00141E49">
        <w:rPr>
          <w:b w:val="0"/>
          <w:sz w:val="22"/>
          <w:szCs w:val="22"/>
        </w:rPr>
        <w:tab/>
      </w:r>
      <w:r w:rsidR="00FE7272" w:rsidRPr="00141E49">
        <w:rPr>
          <w:b w:val="0"/>
          <w:sz w:val="22"/>
          <w:szCs w:val="22"/>
        </w:rPr>
        <w:t>Aaron Chaffinch, Town of Camden</w:t>
      </w:r>
      <w:r w:rsidR="00141E49">
        <w:rPr>
          <w:b w:val="0"/>
          <w:sz w:val="22"/>
          <w:szCs w:val="22"/>
        </w:rPr>
        <w:tab/>
      </w:r>
    </w:p>
    <w:p w:rsidR="00141E49" w:rsidRPr="00141E49" w:rsidRDefault="00FE7272" w:rsidP="00141E49">
      <w:pPr>
        <w:pStyle w:val="Heading3"/>
        <w:rPr>
          <w:b w:val="0"/>
          <w:sz w:val="22"/>
          <w:szCs w:val="22"/>
        </w:rPr>
      </w:pPr>
      <w:r w:rsidRPr="00141E49">
        <w:rPr>
          <w:b w:val="0"/>
          <w:sz w:val="22"/>
          <w:szCs w:val="22"/>
        </w:rPr>
        <w:t>Marc Dixon, Federal Highway Administration</w:t>
      </w:r>
    </w:p>
    <w:p w:rsidR="00FE7272" w:rsidRPr="00141E49" w:rsidRDefault="00FE7272" w:rsidP="00141E49">
      <w:pPr>
        <w:pStyle w:val="Heading3"/>
        <w:rPr>
          <w:sz w:val="22"/>
          <w:szCs w:val="22"/>
        </w:rPr>
      </w:pPr>
    </w:p>
    <w:p w:rsidR="00141E49" w:rsidRPr="00141E49" w:rsidRDefault="00141E49" w:rsidP="00E65F28">
      <w:pPr>
        <w:rPr>
          <w:sz w:val="22"/>
          <w:szCs w:val="22"/>
        </w:rPr>
      </w:pPr>
      <w:r w:rsidRPr="00141E49">
        <w:rPr>
          <w:sz w:val="22"/>
          <w:szCs w:val="22"/>
          <w:u w:val="single"/>
        </w:rPr>
        <w:t>Members not attending:</w:t>
      </w:r>
    </w:p>
    <w:p w:rsidR="00141E49" w:rsidRPr="00141E49" w:rsidRDefault="00141E49" w:rsidP="00141E49">
      <w:pPr>
        <w:pStyle w:val="Heading3"/>
        <w:rPr>
          <w:b w:val="0"/>
          <w:sz w:val="22"/>
          <w:szCs w:val="22"/>
        </w:rPr>
      </w:pPr>
      <w:r w:rsidRPr="00141E49">
        <w:rPr>
          <w:b w:val="0"/>
          <w:sz w:val="22"/>
          <w:szCs w:val="22"/>
        </w:rPr>
        <w:t>Ryan Long, Federal Transit Administration</w:t>
      </w:r>
      <w:r>
        <w:rPr>
          <w:b w:val="0"/>
          <w:sz w:val="22"/>
          <w:szCs w:val="22"/>
        </w:rPr>
        <w:tab/>
      </w:r>
      <w:r>
        <w:rPr>
          <w:b w:val="0"/>
          <w:sz w:val="22"/>
          <w:szCs w:val="22"/>
        </w:rPr>
        <w:tab/>
      </w:r>
      <w:r>
        <w:rPr>
          <w:b w:val="0"/>
          <w:sz w:val="22"/>
          <w:szCs w:val="22"/>
        </w:rPr>
        <w:tab/>
      </w:r>
      <w:r w:rsidRPr="00141E49">
        <w:rPr>
          <w:b w:val="0"/>
          <w:sz w:val="22"/>
          <w:szCs w:val="22"/>
        </w:rPr>
        <w:t>City of Milford</w:t>
      </w:r>
      <w:r w:rsidRPr="00141E49">
        <w:rPr>
          <w:b w:val="0"/>
          <w:sz w:val="22"/>
          <w:szCs w:val="22"/>
        </w:rPr>
        <w:tab/>
      </w:r>
    </w:p>
    <w:p w:rsidR="00141E49" w:rsidRPr="00141E49" w:rsidRDefault="00141E49" w:rsidP="00141E49">
      <w:pPr>
        <w:rPr>
          <w:sz w:val="22"/>
          <w:szCs w:val="22"/>
        </w:rPr>
      </w:pPr>
      <w:r w:rsidRPr="00141E49">
        <w:rPr>
          <w:sz w:val="22"/>
          <w:szCs w:val="22"/>
        </w:rPr>
        <w:t>Rick Crawford, Norfolk Southern</w:t>
      </w:r>
      <w:r w:rsidRPr="00141E49">
        <w:rPr>
          <w:sz w:val="22"/>
          <w:szCs w:val="22"/>
        </w:rPr>
        <w:tab/>
      </w:r>
      <w:r w:rsidRPr="00141E49">
        <w:rPr>
          <w:sz w:val="22"/>
          <w:szCs w:val="22"/>
        </w:rPr>
        <w:tab/>
      </w:r>
      <w:r w:rsidRPr="00141E49">
        <w:rPr>
          <w:sz w:val="22"/>
          <w:szCs w:val="22"/>
        </w:rPr>
        <w:tab/>
      </w:r>
      <w:r w:rsidRPr="00141E49">
        <w:rPr>
          <w:b/>
          <w:sz w:val="22"/>
          <w:szCs w:val="22"/>
        </w:rPr>
        <w:tab/>
      </w:r>
      <w:r w:rsidRPr="00141E49">
        <w:rPr>
          <w:sz w:val="22"/>
          <w:szCs w:val="22"/>
        </w:rPr>
        <w:t xml:space="preserve">Dave </w:t>
      </w:r>
      <w:proofErr w:type="spellStart"/>
      <w:r w:rsidRPr="00141E49">
        <w:rPr>
          <w:sz w:val="22"/>
          <w:szCs w:val="22"/>
        </w:rPr>
        <w:t>Hugg</w:t>
      </w:r>
      <w:proofErr w:type="spellEnd"/>
      <w:r w:rsidRPr="00141E49">
        <w:rPr>
          <w:sz w:val="22"/>
          <w:szCs w:val="22"/>
        </w:rPr>
        <w:t>, Town of Smyrna</w:t>
      </w:r>
    </w:p>
    <w:p w:rsidR="00141E49" w:rsidRPr="00141E49" w:rsidRDefault="00141E49" w:rsidP="00E65F28">
      <w:pPr>
        <w:rPr>
          <w:sz w:val="22"/>
          <w:szCs w:val="22"/>
        </w:rPr>
      </w:pPr>
    </w:p>
    <w:p w:rsidR="00141E49" w:rsidRPr="00141E49" w:rsidRDefault="00141E49" w:rsidP="00E65F28">
      <w:pPr>
        <w:rPr>
          <w:sz w:val="22"/>
          <w:szCs w:val="22"/>
          <w:u w:val="single"/>
        </w:rPr>
      </w:pPr>
      <w:r w:rsidRPr="00141E49">
        <w:rPr>
          <w:sz w:val="22"/>
          <w:szCs w:val="22"/>
          <w:u w:val="single"/>
        </w:rPr>
        <w:t>Non-members attending:</w:t>
      </w:r>
    </w:p>
    <w:p w:rsidR="00141E49" w:rsidRDefault="00141E49" w:rsidP="00E65F28">
      <w:pPr>
        <w:rPr>
          <w:sz w:val="22"/>
          <w:szCs w:val="22"/>
        </w:rPr>
      </w:pPr>
      <w:r>
        <w:rPr>
          <w:sz w:val="22"/>
          <w:szCs w:val="22"/>
        </w:rPr>
        <w:t xml:space="preserve">B.J. </w:t>
      </w:r>
      <w:proofErr w:type="spellStart"/>
      <w:r>
        <w:rPr>
          <w:sz w:val="22"/>
          <w:szCs w:val="22"/>
        </w:rPr>
        <w:t>DeCoursey</w:t>
      </w:r>
      <w:proofErr w:type="spellEnd"/>
      <w:r>
        <w:rPr>
          <w:sz w:val="22"/>
          <w:szCs w:val="22"/>
        </w:rPr>
        <w:t>, Univ. of Delaware</w:t>
      </w:r>
      <w:r>
        <w:rPr>
          <w:sz w:val="22"/>
          <w:szCs w:val="22"/>
        </w:rPr>
        <w:tab/>
      </w:r>
      <w:r>
        <w:rPr>
          <w:sz w:val="22"/>
          <w:szCs w:val="22"/>
        </w:rPr>
        <w:tab/>
      </w:r>
      <w:r>
        <w:rPr>
          <w:sz w:val="22"/>
          <w:szCs w:val="22"/>
        </w:rPr>
        <w:tab/>
      </w:r>
      <w:r>
        <w:rPr>
          <w:sz w:val="22"/>
          <w:szCs w:val="22"/>
        </w:rPr>
        <w:tab/>
        <w:t>Rich Vetter, MPO Staff</w:t>
      </w:r>
    </w:p>
    <w:p w:rsidR="00141E49" w:rsidRDefault="00141E49" w:rsidP="00E65F28">
      <w:pPr>
        <w:rPr>
          <w:sz w:val="22"/>
          <w:szCs w:val="22"/>
        </w:rPr>
      </w:pPr>
      <w:r>
        <w:rPr>
          <w:sz w:val="22"/>
          <w:szCs w:val="22"/>
        </w:rPr>
        <w:t>Kate Layton, MPO Staff</w:t>
      </w:r>
      <w:r>
        <w:rPr>
          <w:sz w:val="22"/>
          <w:szCs w:val="22"/>
        </w:rPr>
        <w:tab/>
      </w:r>
      <w:r>
        <w:rPr>
          <w:sz w:val="22"/>
          <w:szCs w:val="22"/>
        </w:rPr>
        <w:tab/>
      </w:r>
      <w:r>
        <w:rPr>
          <w:sz w:val="22"/>
          <w:szCs w:val="22"/>
        </w:rPr>
        <w:tab/>
      </w:r>
      <w:r>
        <w:rPr>
          <w:sz w:val="22"/>
          <w:szCs w:val="22"/>
        </w:rPr>
        <w:tab/>
      </w:r>
      <w:r>
        <w:rPr>
          <w:sz w:val="22"/>
          <w:szCs w:val="22"/>
        </w:rPr>
        <w:tab/>
        <w:t>James Galvin, MPO Staff</w:t>
      </w:r>
    </w:p>
    <w:p w:rsidR="00141E49" w:rsidRPr="00141E49" w:rsidRDefault="00141E49" w:rsidP="00E65F28">
      <w:pPr>
        <w:rPr>
          <w:sz w:val="22"/>
          <w:szCs w:val="22"/>
        </w:rPr>
      </w:pPr>
      <w:r>
        <w:rPr>
          <w:sz w:val="22"/>
          <w:szCs w:val="22"/>
        </w:rPr>
        <w:t>Chris Kirby, MPO Staff</w:t>
      </w:r>
      <w:r>
        <w:rPr>
          <w:sz w:val="22"/>
          <w:szCs w:val="22"/>
        </w:rPr>
        <w:tab/>
      </w:r>
      <w:r>
        <w:rPr>
          <w:sz w:val="22"/>
          <w:szCs w:val="22"/>
        </w:rPr>
        <w:tab/>
      </w:r>
      <w:r>
        <w:rPr>
          <w:sz w:val="22"/>
          <w:szCs w:val="22"/>
        </w:rPr>
        <w:tab/>
      </w:r>
      <w:r>
        <w:rPr>
          <w:sz w:val="22"/>
          <w:szCs w:val="22"/>
        </w:rPr>
        <w:tab/>
      </w:r>
      <w:r>
        <w:rPr>
          <w:sz w:val="22"/>
          <w:szCs w:val="22"/>
        </w:rPr>
        <w:tab/>
      </w:r>
      <w:r>
        <w:rPr>
          <w:sz w:val="22"/>
          <w:szCs w:val="22"/>
        </w:rPr>
        <w:tab/>
        <w:t>Catherine Samardza, MPO Staff</w:t>
      </w:r>
    </w:p>
    <w:p w:rsidR="00141E49" w:rsidRPr="00141E49" w:rsidRDefault="00141E49" w:rsidP="00E65F28">
      <w:pPr>
        <w:rPr>
          <w:sz w:val="22"/>
          <w:szCs w:val="22"/>
        </w:rPr>
      </w:pPr>
    </w:p>
    <w:p w:rsidR="002A5182" w:rsidRPr="00141E49" w:rsidRDefault="002A5182" w:rsidP="008D6AF9">
      <w:pPr>
        <w:numPr>
          <w:ilvl w:val="0"/>
          <w:numId w:val="7"/>
        </w:numPr>
        <w:rPr>
          <w:sz w:val="22"/>
          <w:szCs w:val="22"/>
        </w:rPr>
      </w:pPr>
      <w:r w:rsidRPr="00141E49">
        <w:rPr>
          <w:sz w:val="22"/>
          <w:szCs w:val="22"/>
        </w:rPr>
        <w:t>Introduction of Members &amp; Guests</w:t>
      </w:r>
    </w:p>
    <w:p w:rsidR="002A5182" w:rsidRPr="00141E49" w:rsidRDefault="002A5182" w:rsidP="002A5182">
      <w:pPr>
        <w:rPr>
          <w:sz w:val="22"/>
          <w:szCs w:val="22"/>
        </w:rPr>
      </w:pPr>
    </w:p>
    <w:p w:rsidR="002A5182" w:rsidRPr="00141E49" w:rsidRDefault="002A5182" w:rsidP="008D6AF9">
      <w:pPr>
        <w:numPr>
          <w:ilvl w:val="0"/>
          <w:numId w:val="7"/>
        </w:numPr>
        <w:rPr>
          <w:sz w:val="22"/>
          <w:szCs w:val="22"/>
        </w:rPr>
      </w:pPr>
      <w:r w:rsidRPr="00141E49">
        <w:rPr>
          <w:sz w:val="22"/>
          <w:szCs w:val="22"/>
        </w:rPr>
        <w:t>Public Comments</w:t>
      </w:r>
    </w:p>
    <w:p w:rsidR="002A5182" w:rsidRPr="00141E49" w:rsidRDefault="002A5182" w:rsidP="002A5182">
      <w:pPr>
        <w:rPr>
          <w:sz w:val="22"/>
          <w:szCs w:val="22"/>
        </w:rPr>
      </w:pPr>
    </w:p>
    <w:p w:rsidR="002A5182" w:rsidRDefault="002A5182" w:rsidP="008D6AF9">
      <w:pPr>
        <w:numPr>
          <w:ilvl w:val="0"/>
          <w:numId w:val="7"/>
        </w:numPr>
        <w:rPr>
          <w:sz w:val="22"/>
          <w:szCs w:val="22"/>
        </w:rPr>
      </w:pPr>
      <w:r w:rsidRPr="00141E49">
        <w:rPr>
          <w:i/>
          <w:sz w:val="22"/>
          <w:szCs w:val="22"/>
        </w:rPr>
        <w:t>ACTION ITEM</w:t>
      </w:r>
      <w:r w:rsidRPr="00141E49">
        <w:rPr>
          <w:sz w:val="22"/>
          <w:szCs w:val="22"/>
        </w:rPr>
        <w:t xml:space="preserve">: </w:t>
      </w:r>
      <w:r w:rsidR="00B7113A" w:rsidRPr="00141E49">
        <w:rPr>
          <w:sz w:val="22"/>
          <w:szCs w:val="22"/>
        </w:rPr>
        <w:t xml:space="preserve"> </w:t>
      </w:r>
      <w:r w:rsidR="0031711D">
        <w:rPr>
          <w:sz w:val="22"/>
          <w:szCs w:val="22"/>
        </w:rPr>
        <w:t>Approval of Agenda</w:t>
      </w:r>
    </w:p>
    <w:p w:rsidR="0031711D" w:rsidRDefault="0031711D" w:rsidP="0031711D">
      <w:pPr>
        <w:pStyle w:val="ListParagraph"/>
        <w:rPr>
          <w:sz w:val="22"/>
          <w:szCs w:val="22"/>
        </w:rPr>
      </w:pPr>
    </w:p>
    <w:p w:rsidR="0031711D" w:rsidRPr="00141E49" w:rsidRDefault="0031711D" w:rsidP="0031711D">
      <w:pPr>
        <w:rPr>
          <w:sz w:val="22"/>
          <w:szCs w:val="22"/>
        </w:rPr>
      </w:pPr>
      <w:r>
        <w:rPr>
          <w:sz w:val="22"/>
          <w:szCs w:val="22"/>
        </w:rPr>
        <w:t>MOTION</w:t>
      </w:r>
      <w:r>
        <w:rPr>
          <w:sz w:val="22"/>
          <w:szCs w:val="22"/>
        </w:rPr>
        <w:tab/>
        <w:t xml:space="preserve">By Ms. Townshend to approve the agenda.  Seconded by Ms. </w:t>
      </w:r>
      <w:proofErr w:type="spellStart"/>
      <w:r>
        <w:rPr>
          <w:sz w:val="22"/>
          <w:szCs w:val="22"/>
        </w:rPr>
        <w:t>Duca</w:t>
      </w:r>
      <w:proofErr w:type="spellEnd"/>
      <w:r>
        <w:rPr>
          <w:sz w:val="22"/>
          <w:szCs w:val="22"/>
        </w:rPr>
        <w:t>.  Motion carried.</w:t>
      </w:r>
    </w:p>
    <w:p w:rsidR="008E3DE9" w:rsidRPr="00141E49" w:rsidRDefault="008E3DE9" w:rsidP="008E3DE9">
      <w:pPr>
        <w:pStyle w:val="ListParagraph"/>
        <w:rPr>
          <w:sz w:val="22"/>
          <w:szCs w:val="22"/>
        </w:rPr>
      </w:pPr>
    </w:p>
    <w:p w:rsidR="00BB3E4B" w:rsidRPr="00141E49" w:rsidRDefault="002A5182" w:rsidP="008D6AF9">
      <w:pPr>
        <w:numPr>
          <w:ilvl w:val="0"/>
          <w:numId w:val="7"/>
        </w:numPr>
        <w:rPr>
          <w:sz w:val="22"/>
          <w:szCs w:val="22"/>
        </w:rPr>
      </w:pPr>
      <w:r w:rsidRPr="00141E49">
        <w:rPr>
          <w:i/>
          <w:sz w:val="22"/>
          <w:szCs w:val="22"/>
        </w:rPr>
        <w:t>ACTION ITEM</w:t>
      </w:r>
      <w:r w:rsidRPr="00141E49">
        <w:rPr>
          <w:sz w:val="22"/>
          <w:szCs w:val="22"/>
        </w:rPr>
        <w:t>:  Approval of Minutes –</w:t>
      </w:r>
      <w:r w:rsidR="005B1580" w:rsidRPr="00141E49">
        <w:rPr>
          <w:sz w:val="22"/>
          <w:szCs w:val="22"/>
        </w:rPr>
        <w:t xml:space="preserve"> </w:t>
      </w:r>
      <w:r w:rsidR="00624014" w:rsidRPr="00141E49">
        <w:rPr>
          <w:sz w:val="22"/>
          <w:szCs w:val="22"/>
        </w:rPr>
        <w:t>August 12</w:t>
      </w:r>
      <w:r w:rsidR="00196B42" w:rsidRPr="00141E49">
        <w:rPr>
          <w:sz w:val="22"/>
          <w:szCs w:val="22"/>
        </w:rPr>
        <w:t xml:space="preserve">, 2015 </w:t>
      </w:r>
    </w:p>
    <w:p w:rsidR="008E3DE9" w:rsidRDefault="008E3DE9" w:rsidP="008E3DE9">
      <w:pPr>
        <w:pStyle w:val="ListParagraph"/>
        <w:rPr>
          <w:sz w:val="22"/>
          <w:szCs w:val="22"/>
        </w:rPr>
      </w:pPr>
    </w:p>
    <w:p w:rsidR="0031711D" w:rsidRDefault="0031711D" w:rsidP="0031711D">
      <w:pPr>
        <w:rPr>
          <w:sz w:val="22"/>
          <w:szCs w:val="22"/>
        </w:rPr>
      </w:pPr>
      <w:r>
        <w:rPr>
          <w:sz w:val="22"/>
          <w:szCs w:val="22"/>
        </w:rPr>
        <w:t xml:space="preserve">Ms. V. Gray noted that the minutes refer to </w:t>
      </w:r>
      <w:proofErr w:type="spellStart"/>
      <w:r>
        <w:rPr>
          <w:sz w:val="22"/>
          <w:szCs w:val="22"/>
        </w:rPr>
        <w:t>Chargepoint</w:t>
      </w:r>
      <w:proofErr w:type="spellEnd"/>
      <w:r>
        <w:rPr>
          <w:sz w:val="22"/>
          <w:szCs w:val="22"/>
        </w:rPr>
        <w:t xml:space="preserve"> as a credit card company; it is actually an EV charging </w:t>
      </w:r>
      <w:proofErr w:type="gramStart"/>
      <w:r>
        <w:rPr>
          <w:sz w:val="22"/>
          <w:szCs w:val="22"/>
        </w:rPr>
        <w:t>station company</w:t>
      </w:r>
      <w:proofErr w:type="gramEnd"/>
      <w:r>
        <w:rPr>
          <w:sz w:val="22"/>
          <w:szCs w:val="22"/>
        </w:rPr>
        <w:t>.</w:t>
      </w:r>
    </w:p>
    <w:p w:rsidR="0031711D" w:rsidRDefault="0031711D" w:rsidP="0031711D">
      <w:pPr>
        <w:rPr>
          <w:sz w:val="22"/>
          <w:szCs w:val="22"/>
        </w:rPr>
      </w:pPr>
    </w:p>
    <w:p w:rsidR="0031711D" w:rsidRDefault="0031711D" w:rsidP="0031711D">
      <w:pPr>
        <w:rPr>
          <w:sz w:val="22"/>
          <w:szCs w:val="22"/>
        </w:rPr>
      </w:pPr>
      <w:r>
        <w:rPr>
          <w:sz w:val="22"/>
          <w:szCs w:val="22"/>
        </w:rPr>
        <w:t>MOTION</w:t>
      </w:r>
      <w:r>
        <w:rPr>
          <w:sz w:val="22"/>
          <w:szCs w:val="22"/>
        </w:rPr>
        <w:tab/>
        <w:t xml:space="preserve">By Mr. Edgell to approve the minutes as amended by Ms. V. Gray.  Seconded by Mr. </w:t>
      </w:r>
      <w:proofErr w:type="spellStart"/>
      <w:r>
        <w:rPr>
          <w:sz w:val="22"/>
          <w:szCs w:val="22"/>
        </w:rPr>
        <w:t>Zilcosky</w:t>
      </w:r>
      <w:proofErr w:type="spellEnd"/>
      <w:r>
        <w:rPr>
          <w:sz w:val="22"/>
          <w:szCs w:val="22"/>
        </w:rPr>
        <w:t>.</w:t>
      </w:r>
    </w:p>
    <w:p w:rsidR="0031711D" w:rsidRDefault="0031711D" w:rsidP="0031711D">
      <w:pPr>
        <w:rPr>
          <w:sz w:val="22"/>
          <w:szCs w:val="22"/>
        </w:rPr>
      </w:pPr>
      <w:r>
        <w:rPr>
          <w:sz w:val="22"/>
          <w:szCs w:val="22"/>
        </w:rPr>
        <w:tab/>
      </w:r>
      <w:r>
        <w:rPr>
          <w:sz w:val="22"/>
          <w:szCs w:val="22"/>
        </w:rPr>
        <w:tab/>
        <w:t>Motion carried.</w:t>
      </w:r>
    </w:p>
    <w:p w:rsidR="0031711D" w:rsidRPr="00141E49" w:rsidRDefault="0031711D" w:rsidP="008E3DE9">
      <w:pPr>
        <w:pStyle w:val="ListParagraph"/>
        <w:rPr>
          <w:sz w:val="22"/>
          <w:szCs w:val="22"/>
        </w:rPr>
      </w:pPr>
    </w:p>
    <w:p w:rsidR="008E3DE9" w:rsidRPr="00141E49" w:rsidRDefault="008E3DE9" w:rsidP="008E3DE9">
      <w:pPr>
        <w:numPr>
          <w:ilvl w:val="0"/>
          <w:numId w:val="7"/>
        </w:numPr>
        <w:rPr>
          <w:i/>
          <w:sz w:val="22"/>
          <w:szCs w:val="22"/>
        </w:rPr>
      </w:pPr>
      <w:r w:rsidRPr="00141E49">
        <w:rPr>
          <w:i/>
          <w:sz w:val="22"/>
          <w:szCs w:val="22"/>
        </w:rPr>
        <w:t xml:space="preserve">ANNUAL ELECTIONS: </w:t>
      </w:r>
      <w:r w:rsidRPr="00141E49">
        <w:rPr>
          <w:sz w:val="22"/>
          <w:szCs w:val="22"/>
        </w:rPr>
        <w:t>Elections of Chair and Vice-Chair - Staff</w:t>
      </w:r>
    </w:p>
    <w:p w:rsidR="00ED1CCD" w:rsidRDefault="00ED1CCD" w:rsidP="00872D14">
      <w:pPr>
        <w:rPr>
          <w:sz w:val="22"/>
          <w:szCs w:val="22"/>
        </w:rPr>
      </w:pPr>
    </w:p>
    <w:p w:rsidR="00872D14" w:rsidRDefault="00872D14" w:rsidP="00872D14">
      <w:pPr>
        <w:rPr>
          <w:sz w:val="22"/>
          <w:szCs w:val="22"/>
        </w:rPr>
      </w:pPr>
      <w:r>
        <w:rPr>
          <w:sz w:val="22"/>
          <w:szCs w:val="22"/>
        </w:rPr>
        <w:t>Ms. Samardza reviewed Roberts Rules regarding elections, giving the TAC members a choice in how to proceed.  The TAC chose to continue as it has in the past, with MPO staff running the meeting and nominations from the floor, but with no requirement to vote on each nomination or a motion to close nominations.</w:t>
      </w:r>
    </w:p>
    <w:p w:rsidR="00872D14" w:rsidRDefault="00872D14" w:rsidP="00872D14">
      <w:pPr>
        <w:rPr>
          <w:sz w:val="22"/>
          <w:szCs w:val="22"/>
        </w:rPr>
      </w:pPr>
    </w:p>
    <w:p w:rsidR="00872D14" w:rsidRDefault="00872D14" w:rsidP="00872D14">
      <w:pPr>
        <w:rPr>
          <w:sz w:val="22"/>
          <w:szCs w:val="22"/>
        </w:rPr>
      </w:pPr>
      <w:r>
        <w:rPr>
          <w:sz w:val="22"/>
          <w:szCs w:val="22"/>
        </w:rPr>
        <w:t>MOTION</w:t>
      </w:r>
      <w:r>
        <w:rPr>
          <w:sz w:val="22"/>
          <w:szCs w:val="22"/>
        </w:rPr>
        <w:tab/>
        <w:t>By Ms. Townshend nominating Ms. Mary Ellen Gray as Chair.  Seconded by Ms. V. Gray.</w:t>
      </w:r>
    </w:p>
    <w:p w:rsidR="00872D14" w:rsidRDefault="00872D14" w:rsidP="00872D14">
      <w:pPr>
        <w:rPr>
          <w:sz w:val="22"/>
          <w:szCs w:val="22"/>
        </w:rPr>
      </w:pPr>
    </w:p>
    <w:p w:rsidR="00872D14" w:rsidRDefault="00872D14" w:rsidP="00872D14">
      <w:pPr>
        <w:rPr>
          <w:sz w:val="22"/>
          <w:szCs w:val="22"/>
        </w:rPr>
      </w:pPr>
      <w:r>
        <w:rPr>
          <w:sz w:val="22"/>
          <w:szCs w:val="22"/>
        </w:rPr>
        <w:t>There were no further nominations and Ms. Gray was elected Chair by acclamation.</w:t>
      </w:r>
    </w:p>
    <w:p w:rsidR="00872D14" w:rsidRDefault="00872D14" w:rsidP="00872D14">
      <w:pPr>
        <w:rPr>
          <w:sz w:val="22"/>
          <w:szCs w:val="22"/>
        </w:rPr>
      </w:pPr>
    </w:p>
    <w:p w:rsidR="00872D14" w:rsidRDefault="00872D14" w:rsidP="00872D14">
      <w:pPr>
        <w:rPr>
          <w:sz w:val="22"/>
          <w:szCs w:val="22"/>
        </w:rPr>
      </w:pPr>
      <w:r>
        <w:rPr>
          <w:sz w:val="22"/>
          <w:szCs w:val="22"/>
        </w:rPr>
        <w:t>MOTION</w:t>
      </w:r>
      <w:r>
        <w:rPr>
          <w:sz w:val="22"/>
          <w:szCs w:val="22"/>
        </w:rPr>
        <w:tab/>
        <w:t>By Ms. V. Gray nominating Mr. David Edgell as Vice-Chair.  Seconded by Mr. Chaffinch.</w:t>
      </w:r>
    </w:p>
    <w:p w:rsidR="00872D14" w:rsidRDefault="00872D14" w:rsidP="00872D14">
      <w:pPr>
        <w:rPr>
          <w:sz w:val="22"/>
          <w:szCs w:val="22"/>
        </w:rPr>
      </w:pPr>
    </w:p>
    <w:p w:rsidR="00872D14" w:rsidRPr="00141E49" w:rsidRDefault="00872D14" w:rsidP="002A3BC1">
      <w:pPr>
        <w:rPr>
          <w:sz w:val="22"/>
          <w:szCs w:val="22"/>
        </w:rPr>
      </w:pPr>
      <w:r>
        <w:rPr>
          <w:sz w:val="22"/>
          <w:szCs w:val="22"/>
        </w:rPr>
        <w:t>There were no further nominations and Mr. Edgell was elected Vice-Chair by acclamati</w:t>
      </w:r>
      <w:r w:rsidR="002A3BC1">
        <w:rPr>
          <w:sz w:val="22"/>
          <w:szCs w:val="22"/>
        </w:rPr>
        <w:t>on</w:t>
      </w:r>
      <w:r>
        <w:rPr>
          <w:sz w:val="22"/>
          <w:szCs w:val="22"/>
        </w:rPr>
        <w:tab/>
      </w:r>
    </w:p>
    <w:p w:rsidR="00A44699" w:rsidRPr="00141E49" w:rsidRDefault="00A44699" w:rsidP="00ED1CCD">
      <w:pPr>
        <w:numPr>
          <w:ilvl w:val="0"/>
          <w:numId w:val="7"/>
        </w:numPr>
        <w:rPr>
          <w:sz w:val="22"/>
          <w:szCs w:val="22"/>
        </w:rPr>
      </w:pPr>
      <w:r w:rsidRPr="00141E49">
        <w:rPr>
          <w:i/>
          <w:sz w:val="22"/>
          <w:szCs w:val="22"/>
        </w:rPr>
        <w:lastRenderedPageBreak/>
        <w:t>ACTION ITEM</w:t>
      </w:r>
      <w:r w:rsidRPr="00141E49">
        <w:rPr>
          <w:sz w:val="22"/>
          <w:szCs w:val="22"/>
        </w:rPr>
        <w:t xml:space="preserve">:  </w:t>
      </w:r>
      <w:r w:rsidR="00FC4C42" w:rsidRPr="00141E49">
        <w:rPr>
          <w:sz w:val="22"/>
          <w:szCs w:val="22"/>
        </w:rPr>
        <w:t xml:space="preserve">FY 2016 </w:t>
      </w:r>
      <w:r w:rsidR="00624014" w:rsidRPr="00141E49">
        <w:rPr>
          <w:sz w:val="22"/>
          <w:szCs w:val="22"/>
        </w:rPr>
        <w:t>Amended UPWP</w:t>
      </w:r>
      <w:r w:rsidR="00F570C5" w:rsidRPr="00141E49">
        <w:rPr>
          <w:sz w:val="22"/>
          <w:szCs w:val="22"/>
        </w:rPr>
        <w:t xml:space="preserve"> </w:t>
      </w:r>
      <w:r w:rsidR="00FC4C42" w:rsidRPr="00141E49">
        <w:rPr>
          <w:sz w:val="22"/>
          <w:szCs w:val="22"/>
        </w:rPr>
        <w:t xml:space="preserve">- </w:t>
      </w:r>
      <w:r w:rsidR="00624014" w:rsidRPr="00141E49">
        <w:rPr>
          <w:sz w:val="22"/>
          <w:szCs w:val="22"/>
        </w:rPr>
        <w:t>Rich Vetter</w:t>
      </w:r>
      <w:r w:rsidR="00763D09" w:rsidRPr="00141E49">
        <w:rPr>
          <w:sz w:val="22"/>
          <w:szCs w:val="22"/>
        </w:rPr>
        <w:t xml:space="preserve"> (enclosure</w:t>
      </w:r>
      <w:r w:rsidR="00FC4C42" w:rsidRPr="00141E49">
        <w:rPr>
          <w:sz w:val="22"/>
          <w:szCs w:val="22"/>
        </w:rPr>
        <w:t>)</w:t>
      </w:r>
    </w:p>
    <w:p w:rsidR="00ED1CCD" w:rsidRDefault="00ED1CCD" w:rsidP="002A3BC1">
      <w:pPr>
        <w:rPr>
          <w:sz w:val="22"/>
          <w:szCs w:val="22"/>
        </w:rPr>
      </w:pPr>
    </w:p>
    <w:p w:rsidR="002A3BC1" w:rsidRDefault="00AA782C" w:rsidP="002A3BC1">
      <w:pPr>
        <w:rPr>
          <w:sz w:val="22"/>
          <w:szCs w:val="22"/>
        </w:rPr>
      </w:pPr>
      <w:r>
        <w:rPr>
          <w:sz w:val="22"/>
          <w:szCs w:val="22"/>
        </w:rPr>
        <w:t>Mr. Vetter reviewed the chan</w:t>
      </w:r>
      <w:r w:rsidR="00EF06E0">
        <w:rPr>
          <w:sz w:val="22"/>
          <w:szCs w:val="22"/>
        </w:rPr>
        <w:t>ges to the UPWP, which includes the Senator Bikeway, a project</w:t>
      </w:r>
      <w:r>
        <w:rPr>
          <w:sz w:val="22"/>
          <w:szCs w:val="22"/>
        </w:rPr>
        <w:t xml:space="preserve"> from Dover’s Bicycle Plan.  Money was also allocated to develop data for a Congestion Management System </w:t>
      </w:r>
      <w:r w:rsidR="009C53BC">
        <w:rPr>
          <w:sz w:val="22"/>
          <w:szCs w:val="22"/>
        </w:rPr>
        <w:t xml:space="preserve">(CMS) </w:t>
      </w:r>
      <w:r>
        <w:rPr>
          <w:sz w:val="22"/>
          <w:szCs w:val="22"/>
        </w:rPr>
        <w:t>for the MPO region similar to a program that WILMAPCO manages.  Ms. Townshend said that the Downtown Dover Partnership is interested in</w:t>
      </w:r>
      <w:r w:rsidR="009C53BC">
        <w:rPr>
          <w:sz w:val="22"/>
          <w:szCs w:val="22"/>
        </w:rPr>
        <w:t xml:space="preserve"> having a parking study done.  Mr. Vetter also noted that for the Long Range Plan update, the MPO would be contracting with the University of Delaware for telephone surveys as part of the public outreach process.</w:t>
      </w:r>
    </w:p>
    <w:p w:rsidR="009C53BC" w:rsidRDefault="009C53BC" w:rsidP="002A3BC1">
      <w:pPr>
        <w:rPr>
          <w:sz w:val="22"/>
          <w:szCs w:val="22"/>
        </w:rPr>
      </w:pPr>
    </w:p>
    <w:p w:rsidR="009C53BC" w:rsidRDefault="009C53BC" w:rsidP="002A3BC1">
      <w:pPr>
        <w:rPr>
          <w:sz w:val="22"/>
          <w:szCs w:val="22"/>
        </w:rPr>
      </w:pPr>
      <w:r>
        <w:rPr>
          <w:sz w:val="22"/>
          <w:szCs w:val="22"/>
        </w:rPr>
        <w:t>Ms. Robinson said that the CMS project is a big one, especially as Level of Service (LOS) is part of the prioritization criteria.</w:t>
      </w:r>
    </w:p>
    <w:p w:rsidR="00EF06E0" w:rsidRDefault="00EF06E0" w:rsidP="002A3BC1">
      <w:pPr>
        <w:rPr>
          <w:sz w:val="22"/>
          <w:szCs w:val="22"/>
        </w:rPr>
      </w:pPr>
    </w:p>
    <w:p w:rsidR="00EF06E0" w:rsidRDefault="00EF06E0" w:rsidP="002A3BC1">
      <w:pPr>
        <w:rPr>
          <w:sz w:val="22"/>
          <w:szCs w:val="22"/>
        </w:rPr>
      </w:pPr>
      <w:r>
        <w:rPr>
          <w:sz w:val="22"/>
          <w:szCs w:val="22"/>
        </w:rPr>
        <w:t xml:space="preserve">Money allocated to new projects:  </w:t>
      </w:r>
      <w:r>
        <w:rPr>
          <w:sz w:val="22"/>
          <w:szCs w:val="22"/>
        </w:rPr>
        <w:tab/>
        <w:t>$50,000 – Dover parking study</w:t>
      </w:r>
    </w:p>
    <w:p w:rsidR="00EF06E0" w:rsidRDefault="00EF06E0" w:rsidP="002A3BC1">
      <w:pPr>
        <w:rPr>
          <w:sz w:val="22"/>
          <w:szCs w:val="22"/>
        </w:rPr>
      </w:pPr>
      <w:r>
        <w:rPr>
          <w:sz w:val="22"/>
          <w:szCs w:val="22"/>
        </w:rPr>
        <w:tab/>
      </w:r>
      <w:r>
        <w:rPr>
          <w:sz w:val="22"/>
          <w:szCs w:val="22"/>
        </w:rPr>
        <w:tab/>
      </w:r>
      <w:r>
        <w:rPr>
          <w:sz w:val="22"/>
          <w:szCs w:val="22"/>
        </w:rPr>
        <w:tab/>
      </w:r>
      <w:r>
        <w:rPr>
          <w:sz w:val="22"/>
          <w:szCs w:val="22"/>
        </w:rPr>
        <w:tab/>
      </w:r>
      <w:r>
        <w:rPr>
          <w:sz w:val="22"/>
          <w:szCs w:val="22"/>
        </w:rPr>
        <w:tab/>
        <w:t>$25,000 – Congestion Management System</w:t>
      </w:r>
    </w:p>
    <w:p w:rsidR="00EF06E0" w:rsidRDefault="00EF06E0" w:rsidP="002A3BC1">
      <w:pPr>
        <w:rPr>
          <w:sz w:val="22"/>
          <w:szCs w:val="22"/>
        </w:rPr>
      </w:pPr>
      <w:r>
        <w:rPr>
          <w:sz w:val="22"/>
          <w:szCs w:val="22"/>
        </w:rPr>
        <w:tab/>
      </w:r>
      <w:r>
        <w:rPr>
          <w:sz w:val="22"/>
          <w:szCs w:val="22"/>
        </w:rPr>
        <w:tab/>
      </w:r>
      <w:r>
        <w:rPr>
          <w:sz w:val="22"/>
          <w:szCs w:val="22"/>
        </w:rPr>
        <w:tab/>
      </w:r>
      <w:r>
        <w:rPr>
          <w:sz w:val="22"/>
          <w:szCs w:val="22"/>
        </w:rPr>
        <w:tab/>
      </w:r>
      <w:r>
        <w:rPr>
          <w:sz w:val="22"/>
          <w:szCs w:val="22"/>
        </w:rPr>
        <w:tab/>
        <w:t>$50,000 – Senator Bikeway</w:t>
      </w:r>
    </w:p>
    <w:p w:rsidR="009C53BC" w:rsidRDefault="009C53BC" w:rsidP="002A3BC1">
      <w:pPr>
        <w:rPr>
          <w:sz w:val="22"/>
          <w:szCs w:val="22"/>
        </w:rPr>
      </w:pPr>
    </w:p>
    <w:p w:rsidR="009C53BC" w:rsidRDefault="009C53BC" w:rsidP="002A3BC1">
      <w:pPr>
        <w:rPr>
          <w:sz w:val="22"/>
          <w:szCs w:val="22"/>
        </w:rPr>
      </w:pPr>
      <w:r>
        <w:rPr>
          <w:sz w:val="22"/>
          <w:szCs w:val="22"/>
        </w:rPr>
        <w:t>MOTION</w:t>
      </w:r>
      <w:r>
        <w:rPr>
          <w:sz w:val="22"/>
          <w:szCs w:val="22"/>
        </w:rPr>
        <w:tab/>
        <w:t xml:space="preserve">By Ms. Townshend to recommend Council approve the amended UPWP.  Seconded by Mr. </w:t>
      </w:r>
    </w:p>
    <w:p w:rsidR="009C53BC" w:rsidRDefault="009C53BC" w:rsidP="002A3BC1">
      <w:pPr>
        <w:rPr>
          <w:sz w:val="22"/>
          <w:szCs w:val="22"/>
        </w:rPr>
      </w:pPr>
      <w:r>
        <w:rPr>
          <w:sz w:val="22"/>
          <w:szCs w:val="22"/>
        </w:rPr>
        <w:tab/>
      </w:r>
      <w:r>
        <w:rPr>
          <w:sz w:val="22"/>
          <w:szCs w:val="22"/>
        </w:rPr>
        <w:tab/>
        <w:t>Melendez.  Motion carried.</w:t>
      </w:r>
    </w:p>
    <w:p w:rsidR="00150185" w:rsidRDefault="00150185" w:rsidP="002A3BC1">
      <w:pPr>
        <w:rPr>
          <w:sz w:val="22"/>
          <w:szCs w:val="22"/>
        </w:rPr>
      </w:pPr>
    </w:p>
    <w:p w:rsidR="00150185" w:rsidRDefault="00150185" w:rsidP="002A3BC1">
      <w:pPr>
        <w:rPr>
          <w:sz w:val="22"/>
          <w:szCs w:val="22"/>
        </w:rPr>
      </w:pPr>
      <w:r>
        <w:rPr>
          <w:sz w:val="22"/>
          <w:szCs w:val="22"/>
        </w:rPr>
        <w:t xml:space="preserve">MOTION </w:t>
      </w:r>
      <w:r>
        <w:rPr>
          <w:sz w:val="22"/>
          <w:szCs w:val="22"/>
        </w:rPr>
        <w:tab/>
        <w:t>By Ms. Townshend to amend the agenda, moving Item 8, State Strategies Maps updates,</w:t>
      </w:r>
    </w:p>
    <w:p w:rsidR="00150185" w:rsidRDefault="00150185" w:rsidP="002A3BC1">
      <w:pPr>
        <w:rPr>
          <w:sz w:val="22"/>
          <w:szCs w:val="22"/>
        </w:rPr>
      </w:pPr>
      <w:r>
        <w:rPr>
          <w:sz w:val="22"/>
          <w:szCs w:val="22"/>
        </w:rPr>
        <w:tab/>
      </w:r>
      <w:r>
        <w:rPr>
          <w:sz w:val="22"/>
          <w:szCs w:val="22"/>
        </w:rPr>
        <w:tab/>
      </w:r>
      <w:proofErr w:type="gramStart"/>
      <w:r>
        <w:rPr>
          <w:sz w:val="22"/>
          <w:szCs w:val="22"/>
        </w:rPr>
        <w:t>before</w:t>
      </w:r>
      <w:proofErr w:type="gramEnd"/>
      <w:r>
        <w:rPr>
          <w:sz w:val="22"/>
          <w:szCs w:val="22"/>
        </w:rPr>
        <w:t xml:space="preserve"> Item 7, Low Stress Bicycling Network Study.  Seconded by Mr. </w:t>
      </w:r>
      <w:proofErr w:type="spellStart"/>
      <w:r>
        <w:rPr>
          <w:sz w:val="22"/>
          <w:szCs w:val="22"/>
        </w:rPr>
        <w:t>Zilcosky</w:t>
      </w:r>
      <w:proofErr w:type="spellEnd"/>
      <w:r>
        <w:rPr>
          <w:sz w:val="22"/>
          <w:szCs w:val="22"/>
        </w:rPr>
        <w:t xml:space="preserve">.  </w:t>
      </w:r>
    </w:p>
    <w:p w:rsidR="00150185" w:rsidRDefault="00150185" w:rsidP="002A3BC1">
      <w:pPr>
        <w:rPr>
          <w:sz w:val="22"/>
          <w:szCs w:val="22"/>
        </w:rPr>
      </w:pPr>
      <w:r>
        <w:rPr>
          <w:sz w:val="22"/>
          <w:szCs w:val="22"/>
        </w:rPr>
        <w:tab/>
      </w:r>
      <w:r>
        <w:rPr>
          <w:sz w:val="22"/>
          <w:szCs w:val="22"/>
        </w:rPr>
        <w:tab/>
        <w:t>Motion carried.</w:t>
      </w:r>
    </w:p>
    <w:p w:rsidR="00150185" w:rsidRPr="00141E49" w:rsidRDefault="00150185" w:rsidP="00150185">
      <w:pPr>
        <w:pStyle w:val="ListParagraph"/>
        <w:ind w:left="0"/>
        <w:rPr>
          <w:sz w:val="22"/>
          <w:szCs w:val="22"/>
        </w:rPr>
      </w:pPr>
    </w:p>
    <w:p w:rsidR="00150185" w:rsidRPr="00150185" w:rsidRDefault="00150185" w:rsidP="00150185">
      <w:pPr>
        <w:pStyle w:val="ListParagraph"/>
        <w:numPr>
          <w:ilvl w:val="0"/>
          <w:numId w:val="7"/>
        </w:numPr>
        <w:rPr>
          <w:sz w:val="22"/>
          <w:szCs w:val="22"/>
        </w:rPr>
      </w:pPr>
      <w:r>
        <w:rPr>
          <w:sz w:val="22"/>
          <w:szCs w:val="22"/>
        </w:rPr>
        <w:t xml:space="preserve">(8) </w:t>
      </w:r>
      <w:r w:rsidRPr="00150185">
        <w:rPr>
          <w:sz w:val="22"/>
          <w:szCs w:val="22"/>
        </w:rPr>
        <w:t>PRESENTATION and DISCUSSION: State Strategies Map updates – D. Edgell, Office of State Planning (enclosure)</w:t>
      </w:r>
    </w:p>
    <w:p w:rsidR="00150185" w:rsidRDefault="00150185" w:rsidP="002A3BC1">
      <w:pPr>
        <w:rPr>
          <w:sz w:val="22"/>
          <w:szCs w:val="22"/>
        </w:rPr>
      </w:pPr>
    </w:p>
    <w:p w:rsidR="00150185" w:rsidRDefault="001E011A" w:rsidP="002A3BC1">
      <w:pPr>
        <w:rPr>
          <w:sz w:val="22"/>
          <w:szCs w:val="22"/>
        </w:rPr>
      </w:pPr>
      <w:r>
        <w:rPr>
          <w:sz w:val="22"/>
          <w:szCs w:val="22"/>
        </w:rPr>
        <w:t xml:space="preserve">Mr. Edgell gave a PowerPoint presentation concerning the update of the State Strategies maps, which occurs every five (5) years.  He noted that the schedule for public hearings was included in the TAC materials, and there would be three in Sussex County, two in Kent County and 2 in New Castle County.  The public comment period ends on November 4, 2015.  </w:t>
      </w:r>
      <w:r w:rsidR="00E870DC">
        <w:rPr>
          <w:sz w:val="22"/>
          <w:szCs w:val="22"/>
        </w:rPr>
        <w:t xml:space="preserve">Mr. Edgell </w:t>
      </w:r>
      <w:r>
        <w:rPr>
          <w:sz w:val="22"/>
          <w:szCs w:val="22"/>
        </w:rPr>
        <w:t>also provided map displays for TAC members to look at.</w:t>
      </w:r>
      <w:r w:rsidR="00E870DC">
        <w:rPr>
          <w:sz w:val="22"/>
          <w:szCs w:val="22"/>
        </w:rPr>
        <w:t xml:space="preserve">  The State Strategies are designed to coordinate land use decisions with the provision of services and infrastructure at the State and local levels.  State agencies also use the State Strategies to coordinate with the Office of Management and Budget (OMB).</w:t>
      </w:r>
    </w:p>
    <w:p w:rsidR="00E870DC" w:rsidRDefault="00E870DC" w:rsidP="002A3BC1">
      <w:pPr>
        <w:rPr>
          <w:sz w:val="22"/>
          <w:szCs w:val="22"/>
        </w:rPr>
      </w:pPr>
    </w:p>
    <w:p w:rsidR="00E870DC" w:rsidRDefault="00E870DC" w:rsidP="002A3BC1">
      <w:pPr>
        <w:rPr>
          <w:sz w:val="22"/>
          <w:szCs w:val="22"/>
        </w:rPr>
      </w:pPr>
      <w:r>
        <w:rPr>
          <w:sz w:val="22"/>
          <w:szCs w:val="22"/>
        </w:rPr>
        <w:t>There are different levels of land use in the maps:</w:t>
      </w:r>
    </w:p>
    <w:p w:rsidR="00E870DC" w:rsidRDefault="00E870DC" w:rsidP="002A3BC1">
      <w:pPr>
        <w:rPr>
          <w:sz w:val="22"/>
          <w:szCs w:val="22"/>
        </w:rPr>
      </w:pPr>
    </w:p>
    <w:p w:rsidR="00E870DC" w:rsidRDefault="00E870DC" w:rsidP="00E870DC">
      <w:pPr>
        <w:pStyle w:val="ListParagraph"/>
        <w:numPr>
          <w:ilvl w:val="0"/>
          <w:numId w:val="11"/>
        </w:numPr>
        <w:rPr>
          <w:sz w:val="22"/>
          <w:szCs w:val="22"/>
        </w:rPr>
      </w:pPr>
      <w:r>
        <w:rPr>
          <w:sz w:val="22"/>
          <w:szCs w:val="22"/>
        </w:rPr>
        <w:t>Urban areas/towns and cities</w:t>
      </w:r>
    </w:p>
    <w:p w:rsidR="00E870DC" w:rsidRDefault="00E870DC" w:rsidP="00E870DC">
      <w:pPr>
        <w:pStyle w:val="ListParagraph"/>
        <w:numPr>
          <w:ilvl w:val="0"/>
          <w:numId w:val="11"/>
        </w:numPr>
        <w:rPr>
          <w:sz w:val="22"/>
          <w:szCs w:val="22"/>
        </w:rPr>
      </w:pPr>
      <w:r>
        <w:rPr>
          <w:sz w:val="22"/>
          <w:szCs w:val="22"/>
        </w:rPr>
        <w:t>Growing areas</w:t>
      </w:r>
    </w:p>
    <w:p w:rsidR="00E870DC" w:rsidRDefault="00E870DC" w:rsidP="00E870DC">
      <w:pPr>
        <w:pStyle w:val="ListParagraph"/>
        <w:numPr>
          <w:ilvl w:val="0"/>
          <w:numId w:val="11"/>
        </w:numPr>
        <w:rPr>
          <w:sz w:val="22"/>
          <w:szCs w:val="22"/>
        </w:rPr>
      </w:pPr>
      <w:r>
        <w:rPr>
          <w:sz w:val="22"/>
          <w:szCs w:val="22"/>
        </w:rPr>
        <w:t>Suburban areas</w:t>
      </w:r>
    </w:p>
    <w:p w:rsidR="00E870DC" w:rsidRDefault="00E870DC" w:rsidP="00E870DC">
      <w:pPr>
        <w:pStyle w:val="ListParagraph"/>
        <w:numPr>
          <w:ilvl w:val="0"/>
          <w:numId w:val="11"/>
        </w:numPr>
        <w:rPr>
          <w:sz w:val="22"/>
          <w:szCs w:val="22"/>
        </w:rPr>
      </w:pPr>
      <w:r>
        <w:rPr>
          <w:sz w:val="22"/>
          <w:szCs w:val="22"/>
        </w:rPr>
        <w:t>Rural and agricultural/some residential</w:t>
      </w:r>
    </w:p>
    <w:p w:rsidR="00E870DC" w:rsidRDefault="00E870DC" w:rsidP="00E870DC">
      <w:pPr>
        <w:pStyle w:val="ListParagraph"/>
        <w:numPr>
          <w:ilvl w:val="0"/>
          <w:numId w:val="11"/>
        </w:numPr>
        <w:rPr>
          <w:sz w:val="22"/>
          <w:szCs w:val="22"/>
        </w:rPr>
      </w:pPr>
      <w:r>
        <w:rPr>
          <w:sz w:val="22"/>
          <w:szCs w:val="22"/>
        </w:rPr>
        <w:t>Out of play – parks and trail improvements, sports fields are allowed, no private development</w:t>
      </w:r>
    </w:p>
    <w:p w:rsidR="00E870DC" w:rsidRDefault="00E870DC" w:rsidP="00E870DC">
      <w:pPr>
        <w:rPr>
          <w:sz w:val="22"/>
          <w:szCs w:val="22"/>
        </w:rPr>
      </w:pPr>
    </w:p>
    <w:p w:rsidR="00E870DC" w:rsidRDefault="00E870DC" w:rsidP="00E870DC">
      <w:pPr>
        <w:rPr>
          <w:sz w:val="22"/>
          <w:szCs w:val="22"/>
        </w:rPr>
      </w:pPr>
      <w:r>
        <w:rPr>
          <w:sz w:val="22"/>
          <w:szCs w:val="22"/>
        </w:rPr>
        <w:t>Mr. Edgell noted that the maps are not parcel based, and interested parties must check with local governments regarding land use possibilities.  He warned that even in investment areas, not all parcels can be developed.</w:t>
      </w:r>
    </w:p>
    <w:p w:rsidR="00E870DC" w:rsidRDefault="00E870DC" w:rsidP="00E870DC">
      <w:pPr>
        <w:rPr>
          <w:sz w:val="22"/>
          <w:szCs w:val="22"/>
        </w:rPr>
      </w:pPr>
    </w:p>
    <w:p w:rsidR="00E870DC" w:rsidRDefault="00E870DC" w:rsidP="00E870DC">
      <w:pPr>
        <w:rPr>
          <w:sz w:val="22"/>
          <w:szCs w:val="22"/>
        </w:rPr>
      </w:pPr>
      <w:r>
        <w:rPr>
          <w:sz w:val="22"/>
          <w:szCs w:val="22"/>
        </w:rPr>
        <w:t>Public Comments may be made in writing, at the public hearings, or on the website.</w:t>
      </w:r>
    </w:p>
    <w:p w:rsidR="00E870DC" w:rsidRDefault="00E870DC" w:rsidP="00E870DC">
      <w:pPr>
        <w:rPr>
          <w:sz w:val="22"/>
          <w:szCs w:val="22"/>
        </w:rPr>
      </w:pPr>
    </w:p>
    <w:p w:rsidR="00E870DC" w:rsidRDefault="00E870DC" w:rsidP="00E870DC">
      <w:pPr>
        <w:rPr>
          <w:sz w:val="22"/>
          <w:szCs w:val="22"/>
        </w:rPr>
      </w:pPr>
      <w:r>
        <w:rPr>
          <w:sz w:val="22"/>
          <w:szCs w:val="22"/>
        </w:rPr>
        <w:t>There were questions concerning specific areas, and Ms. V. Gray wanted to know how many acres of agricultural land changed to development.  Mr. Edgell said that information is not factored into the strategies, but he can get that information, and asked that Ms. V. Gray contact him later.</w:t>
      </w:r>
    </w:p>
    <w:p w:rsidR="00E870DC" w:rsidRDefault="00E870DC" w:rsidP="00E870DC">
      <w:pPr>
        <w:rPr>
          <w:sz w:val="22"/>
          <w:szCs w:val="22"/>
        </w:rPr>
      </w:pPr>
      <w:r>
        <w:rPr>
          <w:sz w:val="22"/>
          <w:szCs w:val="22"/>
        </w:rPr>
        <w:lastRenderedPageBreak/>
        <w:t>He reported that there are no major changes in the maps.  There were questions and concerns regarding registered developments that have not moved forward</w:t>
      </w:r>
      <w:proofErr w:type="gramStart"/>
      <w:r>
        <w:rPr>
          <w:sz w:val="22"/>
          <w:szCs w:val="22"/>
        </w:rPr>
        <w:t>;  Ms</w:t>
      </w:r>
      <w:proofErr w:type="gramEnd"/>
      <w:r>
        <w:rPr>
          <w:sz w:val="22"/>
          <w:szCs w:val="22"/>
        </w:rPr>
        <w:t>. ME Gray said that the County has expunged some of those developments.  In other cases, the developer does just enough work to keep the project from being expunged.</w:t>
      </w:r>
    </w:p>
    <w:p w:rsidR="00E870DC" w:rsidRDefault="00E870DC" w:rsidP="00E870DC">
      <w:pPr>
        <w:rPr>
          <w:sz w:val="22"/>
          <w:szCs w:val="22"/>
        </w:rPr>
      </w:pPr>
    </w:p>
    <w:p w:rsidR="00E870DC" w:rsidRPr="00E870DC" w:rsidRDefault="00E870DC" w:rsidP="00E870DC">
      <w:pPr>
        <w:rPr>
          <w:sz w:val="22"/>
          <w:szCs w:val="22"/>
        </w:rPr>
      </w:pPr>
      <w:r>
        <w:rPr>
          <w:sz w:val="22"/>
          <w:szCs w:val="22"/>
        </w:rPr>
        <w:t>There were questions concerning the projected need for more housing, and where that housing would be built.  Mr. Edgell said that, while there are some development going on, there is not a lot of movement right now.  Ms. ME Gray said that the new ordinances regarding waste water would help with keeping development out of areas w</w:t>
      </w:r>
      <w:r w:rsidR="003A53A3">
        <w:rPr>
          <w:sz w:val="22"/>
          <w:szCs w:val="22"/>
        </w:rPr>
        <w:t>ith no infrastructure.  Mr. Edgell said that even in Sussex County, infrastructure is going to Levels 1, 2, or 3.  He felt that was a good sign that the strategies are a viable approach.</w:t>
      </w:r>
    </w:p>
    <w:p w:rsidR="001E011A" w:rsidRPr="00141E49" w:rsidRDefault="001E011A" w:rsidP="002A3BC1">
      <w:pPr>
        <w:rPr>
          <w:sz w:val="22"/>
          <w:szCs w:val="22"/>
        </w:rPr>
      </w:pPr>
    </w:p>
    <w:p w:rsidR="003B3CB2" w:rsidRPr="00150185" w:rsidRDefault="00150185" w:rsidP="00150185">
      <w:pPr>
        <w:pStyle w:val="ListParagraph"/>
        <w:numPr>
          <w:ilvl w:val="0"/>
          <w:numId w:val="7"/>
        </w:numPr>
        <w:rPr>
          <w:sz w:val="22"/>
          <w:szCs w:val="22"/>
        </w:rPr>
      </w:pPr>
      <w:r>
        <w:rPr>
          <w:sz w:val="22"/>
          <w:szCs w:val="22"/>
        </w:rPr>
        <w:t xml:space="preserve">(7) </w:t>
      </w:r>
      <w:r w:rsidR="00624014" w:rsidRPr="00150185">
        <w:rPr>
          <w:sz w:val="22"/>
          <w:szCs w:val="22"/>
        </w:rPr>
        <w:t>PRESENTATION:</w:t>
      </w:r>
      <w:r w:rsidR="00624014" w:rsidRPr="00150185">
        <w:rPr>
          <w:i/>
          <w:sz w:val="22"/>
          <w:szCs w:val="22"/>
        </w:rPr>
        <w:t xml:space="preserve">  </w:t>
      </w:r>
      <w:r w:rsidR="00624014" w:rsidRPr="00150185">
        <w:rPr>
          <w:sz w:val="22"/>
          <w:szCs w:val="22"/>
        </w:rPr>
        <w:t xml:space="preserve">Low-Stress Bicycling Network Study - B.J. </w:t>
      </w:r>
      <w:proofErr w:type="spellStart"/>
      <w:r w:rsidR="00624014" w:rsidRPr="00150185">
        <w:rPr>
          <w:sz w:val="22"/>
          <w:szCs w:val="22"/>
        </w:rPr>
        <w:t>DeCoursey</w:t>
      </w:r>
      <w:proofErr w:type="spellEnd"/>
      <w:r w:rsidR="00624014" w:rsidRPr="00150185">
        <w:rPr>
          <w:sz w:val="22"/>
          <w:szCs w:val="22"/>
        </w:rPr>
        <w:t>, University of Delaware</w:t>
      </w:r>
    </w:p>
    <w:p w:rsidR="004B66BD" w:rsidRDefault="004B66BD" w:rsidP="00150185">
      <w:pPr>
        <w:pStyle w:val="ListParagraph"/>
        <w:ind w:left="0"/>
        <w:rPr>
          <w:sz w:val="22"/>
          <w:szCs w:val="22"/>
        </w:rPr>
      </w:pPr>
    </w:p>
    <w:p w:rsidR="00452020" w:rsidRDefault="00452020" w:rsidP="00150185">
      <w:pPr>
        <w:pStyle w:val="ListParagraph"/>
        <w:ind w:left="0"/>
        <w:rPr>
          <w:sz w:val="22"/>
          <w:szCs w:val="22"/>
        </w:rPr>
      </w:pPr>
      <w:r>
        <w:rPr>
          <w:sz w:val="22"/>
          <w:szCs w:val="22"/>
        </w:rPr>
        <w:t xml:space="preserve">Mr. </w:t>
      </w:r>
      <w:proofErr w:type="spellStart"/>
      <w:r>
        <w:rPr>
          <w:sz w:val="22"/>
          <w:szCs w:val="22"/>
        </w:rPr>
        <w:t>DeCoursey</w:t>
      </w:r>
      <w:proofErr w:type="spellEnd"/>
      <w:r>
        <w:rPr>
          <w:sz w:val="22"/>
          <w:szCs w:val="22"/>
        </w:rPr>
        <w:t xml:space="preserve"> explained that the University of Delaware is</w:t>
      </w:r>
      <w:r w:rsidR="00F5586F">
        <w:rPr>
          <w:sz w:val="22"/>
          <w:szCs w:val="22"/>
        </w:rPr>
        <w:t xml:space="preserve"> working with DelDOT to develop</w:t>
      </w:r>
      <w:r>
        <w:rPr>
          <w:sz w:val="22"/>
          <w:szCs w:val="22"/>
        </w:rPr>
        <w:t xml:space="preserve"> a community survey to identify low-stress bike routes.  The survey is intended to be used by local governments to identify problems facing bicycle riders.  He said that it is a “grass roots” type of project, starting with the towns, and said that the MPOs – both the D/KC MPO and WILMAPCO – would be involved.</w:t>
      </w:r>
    </w:p>
    <w:p w:rsidR="00452020" w:rsidRDefault="00452020" w:rsidP="00150185">
      <w:pPr>
        <w:pStyle w:val="ListParagraph"/>
        <w:ind w:left="0"/>
        <w:rPr>
          <w:sz w:val="22"/>
          <w:szCs w:val="22"/>
        </w:rPr>
      </w:pPr>
    </w:p>
    <w:p w:rsidR="00452020" w:rsidRDefault="00452020" w:rsidP="00150185">
      <w:pPr>
        <w:pStyle w:val="ListParagraph"/>
        <w:ind w:left="0"/>
        <w:rPr>
          <w:sz w:val="22"/>
          <w:szCs w:val="22"/>
        </w:rPr>
      </w:pPr>
      <w:r>
        <w:rPr>
          <w:sz w:val="22"/>
          <w:szCs w:val="22"/>
        </w:rPr>
        <w:t>In particular, the survey will be used to identify routes that have major problems for biking such as “scary” traffic that would cause bicyclist to make detours rather than use the route.</w:t>
      </w:r>
    </w:p>
    <w:p w:rsidR="00452020" w:rsidRDefault="00452020" w:rsidP="00150185">
      <w:pPr>
        <w:pStyle w:val="ListParagraph"/>
        <w:ind w:left="0"/>
        <w:rPr>
          <w:sz w:val="22"/>
          <w:szCs w:val="22"/>
        </w:rPr>
      </w:pPr>
    </w:p>
    <w:p w:rsidR="00452020" w:rsidRDefault="00452020" w:rsidP="00150185">
      <w:pPr>
        <w:pStyle w:val="ListParagraph"/>
        <w:ind w:left="0"/>
        <w:rPr>
          <w:sz w:val="22"/>
          <w:szCs w:val="22"/>
        </w:rPr>
      </w:pPr>
      <w:r>
        <w:rPr>
          <w:sz w:val="22"/>
          <w:szCs w:val="22"/>
        </w:rPr>
        <w:t xml:space="preserve">Mr. </w:t>
      </w:r>
      <w:proofErr w:type="spellStart"/>
      <w:r>
        <w:rPr>
          <w:sz w:val="22"/>
          <w:szCs w:val="22"/>
        </w:rPr>
        <w:t>DeCoursey</w:t>
      </w:r>
      <w:proofErr w:type="spellEnd"/>
      <w:r>
        <w:rPr>
          <w:sz w:val="22"/>
          <w:szCs w:val="22"/>
        </w:rPr>
        <w:t xml:space="preserve"> noted that the idea behind the survey is not to “fix” all roads, but to find low-stress connections for bicycle riders.  There are 4 types of roads identified:</w:t>
      </w:r>
    </w:p>
    <w:p w:rsidR="00452020" w:rsidRDefault="00452020" w:rsidP="00150185">
      <w:pPr>
        <w:pStyle w:val="ListParagraph"/>
        <w:ind w:left="0"/>
        <w:rPr>
          <w:sz w:val="22"/>
          <w:szCs w:val="22"/>
        </w:rPr>
      </w:pPr>
    </w:p>
    <w:p w:rsidR="00452020" w:rsidRDefault="00452020" w:rsidP="00452020">
      <w:pPr>
        <w:pStyle w:val="ListParagraph"/>
        <w:numPr>
          <w:ilvl w:val="0"/>
          <w:numId w:val="12"/>
        </w:numPr>
        <w:rPr>
          <w:sz w:val="22"/>
          <w:szCs w:val="22"/>
        </w:rPr>
      </w:pPr>
      <w:r>
        <w:rPr>
          <w:sz w:val="22"/>
          <w:szCs w:val="22"/>
        </w:rPr>
        <w:t>Bike/</w:t>
      </w:r>
      <w:proofErr w:type="spellStart"/>
      <w:r>
        <w:rPr>
          <w:sz w:val="22"/>
          <w:szCs w:val="22"/>
        </w:rPr>
        <w:t>ped</w:t>
      </w:r>
      <w:proofErr w:type="spellEnd"/>
      <w:r>
        <w:rPr>
          <w:sz w:val="22"/>
          <w:szCs w:val="22"/>
        </w:rPr>
        <w:t xml:space="preserve"> trail or low level traffic</w:t>
      </w:r>
    </w:p>
    <w:p w:rsidR="00452020" w:rsidRDefault="00452020" w:rsidP="00452020">
      <w:pPr>
        <w:pStyle w:val="ListParagraph"/>
        <w:numPr>
          <w:ilvl w:val="0"/>
          <w:numId w:val="12"/>
        </w:numPr>
        <w:rPr>
          <w:sz w:val="22"/>
          <w:szCs w:val="22"/>
        </w:rPr>
      </w:pPr>
      <w:r>
        <w:rPr>
          <w:sz w:val="22"/>
          <w:szCs w:val="22"/>
        </w:rPr>
        <w:t>Low speed traffic, wide shoulders</w:t>
      </w:r>
    </w:p>
    <w:p w:rsidR="00452020" w:rsidRDefault="00452020" w:rsidP="00452020">
      <w:pPr>
        <w:pStyle w:val="ListParagraph"/>
        <w:numPr>
          <w:ilvl w:val="0"/>
          <w:numId w:val="12"/>
        </w:numPr>
        <w:rPr>
          <w:sz w:val="22"/>
          <w:szCs w:val="22"/>
        </w:rPr>
      </w:pPr>
      <w:r>
        <w:rPr>
          <w:sz w:val="22"/>
          <w:szCs w:val="22"/>
        </w:rPr>
        <w:t>Shared lanes</w:t>
      </w:r>
    </w:p>
    <w:p w:rsidR="00452020" w:rsidRDefault="00452020" w:rsidP="00452020">
      <w:pPr>
        <w:pStyle w:val="ListParagraph"/>
        <w:numPr>
          <w:ilvl w:val="0"/>
          <w:numId w:val="12"/>
        </w:numPr>
        <w:rPr>
          <w:sz w:val="22"/>
          <w:szCs w:val="22"/>
        </w:rPr>
      </w:pPr>
      <w:r>
        <w:rPr>
          <w:sz w:val="22"/>
          <w:szCs w:val="22"/>
        </w:rPr>
        <w:t>Heavy traffic (that only NYC bike messengers would be comfortable in)</w:t>
      </w:r>
    </w:p>
    <w:p w:rsidR="00452020" w:rsidRDefault="00452020" w:rsidP="00452020">
      <w:pPr>
        <w:rPr>
          <w:sz w:val="22"/>
          <w:szCs w:val="22"/>
        </w:rPr>
      </w:pPr>
    </w:p>
    <w:p w:rsidR="00452020" w:rsidRDefault="00452020" w:rsidP="00452020">
      <w:pPr>
        <w:rPr>
          <w:sz w:val="22"/>
          <w:szCs w:val="22"/>
        </w:rPr>
      </w:pPr>
      <w:r>
        <w:rPr>
          <w:sz w:val="22"/>
          <w:szCs w:val="22"/>
        </w:rPr>
        <w:t>He said that most municipal planning commissions aren’t aware of these issues</w:t>
      </w:r>
      <w:r w:rsidR="00A36B6A">
        <w:rPr>
          <w:sz w:val="22"/>
          <w:szCs w:val="22"/>
        </w:rPr>
        <w:t>.  He also noted that DelDOT “has done most of the work for us” and the information is in a GIS data base (traffic volume, etc.).</w:t>
      </w:r>
    </w:p>
    <w:p w:rsidR="00A36B6A" w:rsidRDefault="00A36B6A" w:rsidP="00452020">
      <w:pPr>
        <w:rPr>
          <w:sz w:val="22"/>
          <w:szCs w:val="22"/>
        </w:rPr>
      </w:pPr>
    </w:p>
    <w:p w:rsidR="00A36B6A" w:rsidRDefault="00A36B6A" w:rsidP="00452020">
      <w:pPr>
        <w:rPr>
          <w:sz w:val="22"/>
          <w:szCs w:val="22"/>
        </w:rPr>
      </w:pPr>
      <w:r>
        <w:rPr>
          <w:sz w:val="22"/>
          <w:szCs w:val="22"/>
        </w:rPr>
        <w:t xml:space="preserve">Mr. </w:t>
      </w:r>
      <w:proofErr w:type="spellStart"/>
      <w:r>
        <w:rPr>
          <w:sz w:val="22"/>
          <w:szCs w:val="22"/>
        </w:rPr>
        <w:t>DeCoursey</w:t>
      </w:r>
      <w:proofErr w:type="spellEnd"/>
      <w:r>
        <w:rPr>
          <w:sz w:val="22"/>
          <w:szCs w:val="22"/>
        </w:rPr>
        <w:t xml:space="preserve"> said that local knowledge is important in identifying the issues facing a bicycle rider.  The survey forms that were sent to the TAC members were 3 different versions being considered for use by the municipalities.  The list provides prompts as to what to look for, and the responses are color coded (as to type of impediment).  He was looking for input as to what degree of specificity should be used for the surveys (version 1, 2, or 3).</w:t>
      </w:r>
    </w:p>
    <w:p w:rsidR="00E1065C" w:rsidRDefault="00E1065C" w:rsidP="00452020">
      <w:pPr>
        <w:rPr>
          <w:sz w:val="22"/>
          <w:szCs w:val="22"/>
        </w:rPr>
      </w:pPr>
    </w:p>
    <w:p w:rsidR="00E1065C" w:rsidRPr="00452020" w:rsidRDefault="00E1065C" w:rsidP="00452020">
      <w:pPr>
        <w:rPr>
          <w:sz w:val="22"/>
          <w:szCs w:val="22"/>
        </w:rPr>
      </w:pPr>
      <w:r>
        <w:rPr>
          <w:sz w:val="22"/>
          <w:szCs w:val="22"/>
        </w:rPr>
        <w:t>The TAC members had questions concerning the target municipalities, how the survey information would be used, and made suggestions concerning the surveys.  Education concerning the rules of the road were mentioned, but the survey is not designed to have an education component.  The goal of the survey is to make it easy for a bicycle riders to “do the right thing.”</w:t>
      </w:r>
    </w:p>
    <w:p w:rsidR="003B3CB2" w:rsidRPr="00141E49" w:rsidRDefault="003B3CB2" w:rsidP="003B3CB2">
      <w:pPr>
        <w:ind w:left="360"/>
        <w:rPr>
          <w:sz w:val="22"/>
          <w:szCs w:val="22"/>
        </w:rPr>
      </w:pPr>
    </w:p>
    <w:p w:rsidR="00244044" w:rsidRPr="00141E49" w:rsidRDefault="00ED1CCD" w:rsidP="00150185">
      <w:pPr>
        <w:numPr>
          <w:ilvl w:val="0"/>
          <w:numId w:val="7"/>
        </w:numPr>
        <w:rPr>
          <w:sz w:val="22"/>
          <w:szCs w:val="22"/>
        </w:rPr>
      </w:pPr>
      <w:r w:rsidRPr="00141E49">
        <w:rPr>
          <w:sz w:val="22"/>
          <w:szCs w:val="22"/>
        </w:rPr>
        <w:t>DISCUSSION</w:t>
      </w:r>
      <w:r w:rsidR="00F30FBB" w:rsidRPr="00141E49">
        <w:rPr>
          <w:sz w:val="22"/>
          <w:szCs w:val="22"/>
        </w:rPr>
        <w:t xml:space="preserve"> ITEM</w:t>
      </w:r>
      <w:r w:rsidR="002C1706" w:rsidRPr="00141E49">
        <w:rPr>
          <w:sz w:val="22"/>
          <w:szCs w:val="22"/>
        </w:rPr>
        <w:t xml:space="preserve">:  </w:t>
      </w:r>
      <w:r w:rsidRPr="00141E49">
        <w:rPr>
          <w:sz w:val="22"/>
          <w:szCs w:val="22"/>
        </w:rPr>
        <w:t>Project Prioritization Working Group</w:t>
      </w:r>
      <w:r w:rsidR="002C1706" w:rsidRPr="00141E49">
        <w:rPr>
          <w:sz w:val="22"/>
          <w:szCs w:val="22"/>
        </w:rPr>
        <w:t xml:space="preserve"> </w:t>
      </w:r>
      <w:r w:rsidR="00624014" w:rsidRPr="00141E49">
        <w:rPr>
          <w:sz w:val="22"/>
          <w:szCs w:val="22"/>
        </w:rPr>
        <w:t xml:space="preserve">Project Rankings </w:t>
      </w:r>
      <w:r w:rsidR="002C1706" w:rsidRPr="00141E49">
        <w:rPr>
          <w:sz w:val="22"/>
          <w:szCs w:val="22"/>
        </w:rPr>
        <w:t xml:space="preserve">– </w:t>
      </w:r>
      <w:r w:rsidRPr="00141E49">
        <w:rPr>
          <w:sz w:val="22"/>
          <w:szCs w:val="22"/>
        </w:rPr>
        <w:t>Jim Galvin</w:t>
      </w:r>
      <w:r w:rsidR="00624014" w:rsidRPr="00141E49">
        <w:rPr>
          <w:sz w:val="22"/>
          <w:szCs w:val="22"/>
        </w:rPr>
        <w:t xml:space="preserve"> (enclosure)</w:t>
      </w:r>
    </w:p>
    <w:p w:rsidR="00FC4C42" w:rsidRDefault="00FC4C42" w:rsidP="00FC4C42">
      <w:pPr>
        <w:ind w:left="360"/>
        <w:rPr>
          <w:sz w:val="22"/>
          <w:szCs w:val="22"/>
        </w:rPr>
      </w:pPr>
    </w:p>
    <w:p w:rsidR="00E50B2C" w:rsidRDefault="00E50B2C" w:rsidP="00E50B2C">
      <w:pPr>
        <w:rPr>
          <w:sz w:val="22"/>
          <w:szCs w:val="22"/>
        </w:rPr>
      </w:pPr>
      <w:r>
        <w:rPr>
          <w:sz w:val="22"/>
          <w:szCs w:val="22"/>
        </w:rPr>
        <w:t>Mr. Galvin reviewed the history of the MPO’s project prioritization process, what issues led to the formation of the Working Group, and noted the TAC and PAC members who participated in the 2015 meetings.</w:t>
      </w:r>
    </w:p>
    <w:p w:rsidR="00E50B2C" w:rsidRDefault="00E50B2C" w:rsidP="00E50B2C">
      <w:pPr>
        <w:rPr>
          <w:sz w:val="22"/>
          <w:szCs w:val="22"/>
        </w:rPr>
      </w:pPr>
    </w:p>
    <w:p w:rsidR="00E50B2C" w:rsidRDefault="00E50B2C" w:rsidP="00E50B2C">
      <w:pPr>
        <w:rPr>
          <w:sz w:val="22"/>
          <w:szCs w:val="22"/>
        </w:rPr>
      </w:pPr>
      <w:r>
        <w:rPr>
          <w:sz w:val="22"/>
          <w:szCs w:val="22"/>
        </w:rPr>
        <w:t>He reported that the Working Group came to the decision to us</w:t>
      </w:r>
      <w:r w:rsidR="002D3AC8">
        <w:rPr>
          <w:sz w:val="22"/>
          <w:szCs w:val="22"/>
        </w:rPr>
        <w:t>e</w:t>
      </w:r>
      <w:r>
        <w:rPr>
          <w:sz w:val="22"/>
          <w:szCs w:val="22"/>
        </w:rPr>
        <w:t xml:space="preserve"> </w:t>
      </w:r>
      <w:proofErr w:type="spellStart"/>
      <w:r>
        <w:rPr>
          <w:sz w:val="22"/>
          <w:szCs w:val="22"/>
        </w:rPr>
        <w:t>DecisionLens</w:t>
      </w:r>
      <w:proofErr w:type="spellEnd"/>
      <w:r>
        <w:rPr>
          <w:sz w:val="22"/>
          <w:szCs w:val="22"/>
        </w:rPr>
        <w:t xml:space="preserve">, but with criteria and weighting developed by the MPO.  He explained the process of identifying the criteria, and how </w:t>
      </w:r>
      <w:proofErr w:type="spellStart"/>
      <w:r>
        <w:rPr>
          <w:sz w:val="22"/>
          <w:szCs w:val="22"/>
        </w:rPr>
        <w:t>DecisionLens</w:t>
      </w:r>
      <w:proofErr w:type="spellEnd"/>
      <w:r>
        <w:rPr>
          <w:sz w:val="22"/>
          <w:szCs w:val="22"/>
        </w:rPr>
        <w:t xml:space="preserve"> was used to develop the weighting using pair-wise comparisons.  He then reviewed all the criteria and weighting, and showed the priority project list that was the result of the work.</w:t>
      </w:r>
      <w:r w:rsidR="004E27B3">
        <w:rPr>
          <w:sz w:val="22"/>
          <w:szCs w:val="22"/>
        </w:rPr>
        <w:t xml:space="preserve">  </w:t>
      </w:r>
    </w:p>
    <w:p w:rsidR="00E50B2C" w:rsidRDefault="00E50B2C" w:rsidP="00E50B2C">
      <w:pPr>
        <w:rPr>
          <w:sz w:val="22"/>
          <w:szCs w:val="22"/>
        </w:rPr>
      </w:pPr>
      <w:r>
        <w:rPr>
          <w:sz w:val="22"/>
          <w:szCs w:val="22"/>
        </w:rPr>
        <w:lastRenderedPageBreak/>
        <w:t>He said that some things are lacking in the criteria.   For example, Level of Service (LOS) information is not available and was scored as not applicable.  He noted that WILMAPCO has been collecting LOS information for years, and that the MPO should consider developing the same for Kent County.   He also felt that Bicycle/Pedestrian Safety and the Air Quality criteria should be looked at more closely.</w:t>
      </w:r>
    </w:p>
    <w:p w:rsidR="00E50B2C" w:rsidRDefault="00E50B2C" w:rsidP="00E50B2C">
      <w:pPr>
        <w:rPr>
          <w:sz w:val="22"/>
          <w:szCs w:val="22"/>
        </w:rPr>
      </w:pPr>
    </w:p>
    <w:p w:rsidR="002D3AC8" w:rsidRDefault="00E50B2C" w:rsidP="002D3AC8">
      <w:pPr>
        <w:rPr>
          <w:sz w:val="22"/>
          <w:szCs w:val="22"/>
        </w:rPr>
      </w:pPr>
      <w:r>
        <w:rPr>
          <w:sz w:val="22"/>
          <w:szCs w:val="22"/>
        </w:rPr>
        <w:t>There was discussion concer</w:t>
      </w:r>
      <w:r w:rsidR="004E27B3">
        <w:rPr>
          <w:sz w:val="22"/>
          <w:szCs w:val="22"/>
        </w:rPr>
        <w:t>ning the projects on the list</w:t>
      </w:r>
      <w:r w:rsidR="002D3AC8">
        <w:rPr>
          <w:sz w:val="22"/>
          <w:szCs w:val="22"/>
        </w:rPr>
        <w:t>.  If a project was already listed in the CTP and fund</w:t>
      </w:r>
      <w:r w:rsidR="002B003A">
        <w:rPr>
          <w:sz w:val="22"/>
          <w:szCs w:val="22"/>
        </w:rPr>
        <w:t>ed, it was not in included in th</w:t>
      </w:r>
      <w:r w:rsidR="004E27B3">
        <w:rPr>
          <w:sz w:val="22"/>
          <w:szCs w:val="22"/>
        </w:rPr>
        <w:t xml:space="preserve">e projects ranked </w:t>
      </w:r>
      <w:r w:rsidR="002D3AC8">
        <w:rPr>
          <w:sz w:val="22"/>
          <w:szCs w:val="22"/>
        </w:rPr>
        <w:t xml:space="preserve">by </w:t>
      </w:r>
      <w:proofErr w:type="spellStart"/>
      <w:r w:rsidR="002D3AC8">
        <w:rPr>
          <w:sz w:val="22"/>
          <w:szCs w:val="22"/>
        </w:rPr>
        <w:t>DecisionLens</w:t>
      </w:r>
      <w:proofErr w:type="spellEnd"/>
      <w:r w:rsidR="002D3AC8">
        <w:rPr>
          <w:sz w:val="22"/>
          <w:szCs w:val="22"/>
        </w:rPr>
        <w:t xml:space="preserve"> using the MPO criteria.  However, since the projects were ranked AFTER </w:t>
      </w:r>
      <w:proofErr w:type="spellStart"/>
      <w:r w:rsidR="002D3AC8">
        <w:rPr>
          <w:sz w:val="22"/>
          <w:szCs w:val="22"/>
        </w:rPr>
        <w:t>DelDOT’s</w:t>
      </w:r>
      <w:proofErr w:type="spellEnd"/>
      <w:r w:rsidR="002D3AC8">
        <w:rPr>
          <w:sz w:val="22"/>
          <w:szCs w:val="22"/>
        </w:rPr>
        <w:t xml:space="preserve"> draft CTP was published, it turned out that many of the top projects on the list were in the CTP.  Mr. Galvin felt that this indicates that the MPO criteria, while different, would not be in major disagreement with DelDOT.  </w:t>
      </w:r>
    </w:p>
    <w:p w:rsidR="002D3AC8" w:rsidRDefault="002D3AC8" w:rsidP="002D3AC8">
      <w:pPr>
        <w:rPr>
          <w:sz w:val="22"/>
          <w:szCs w:val="22"/>
        </w:rPr>
      </w:pPr>
    </w:p>
    <w:p w:rsidR="002D3AC8" w:rsidRDefault="004E27B3" w:rsidP="00E50B2C">
      <w:pPr>
        <w:rPr>
          <w:sz w:val="22"/>
          <w:szCs w:val="22"/>
        </w:rPr>
      </w:pPr>
      <w:r>
        <w:rPr>
          <w:sz w:val="22"/>
          <w:szCs w:val="22"/>
        </w:rPr>
        <w:t>He reminded the TAC</w:t>
      </w:r>
      <w:r w:rsidR="00E50B2C">
        <w:rPr>
          <w:sz w:val="22"/>
          <w:szCs w:val="22"/>
        </w:rPr>
        <w:t xml:space="preserve"> that the long range plan would be updated next year, </w:t>
      </w:r>
      <w:r>
        <w:rPr>
          <w:sz w:val="22"/>
          <w:szCs w:val="22"/>
        </w:rPr>
        <w:t>and this process would be used for projects in the Plan.   The Working Group would need to be convened early in 2016.  Meeting early in the year would also ensure that the TIP list of priority projects could be sent to DelDOT before the draft CTP was published.</w:t>
      </w:r>
    </w:p>
    <w:p w:rsidR="004E27B3" w:rsidRDefault="004E27B3" w:rsidP="00E50B2C">
      <w:pPr>
        <w:rPr>
          <w:sz w:val="22"/>
          <w:szCs w:val="22"/>
        </w:rPr>
      </w:pPr>
      <w:r>
        <w:rPr>
          <w:sz w:val="22"/>
          <w:szCs w:val="22"/>
        </w:rPr>
        <w:t xml:space="preserve">  </w:t>
      </w:r>
    </w:p>
    <w:p w:rsidR="00E20BDD" w:rsidRPr="00141E49" w:rsidRDefault="00624014" w:rsidP="00150185">
      <w:pPr>
        <w:numPr>
          <w:ilvl w:val="0"/>
          <w:numId w:val="7"/>
        </w:numPr>
        <w:rPr>
          <w:sz w:val="22"/>
          <w:szCs w:val="22"/>
        </w:rPr>
      </w:pPr>
      <w:r w:rsidRPr="00141E49">
        <w:rPr>
          <w:i/>
          <w:sz w:val="22"/>
          <w:szCs w:val="22"/>
        </w:rPr>
        <w:t xml:space="preserve">ACTION </w:t>
      </w:r>
      <w:r w:rsidR="00FC4C42" w:rsidRPr="00141E49">
        <w:rPr>
          <w:i/>
          <w:sz w:val="22"/>
          <w:szCs w:val="22"/>
        </w:rPr>
        <w:t>ITEM</w:t>
      </w:r>
      <w:r w:rsidR="00FC4C42" w:rsidRPr="00141E49">
        <w:rPr>
          <w:sz w:val="22"/>
          <w:szCs w:val="22"/>
        </w:rPr>
        <w:t xml:space="preserve">:  </w:t>
      </w:r>
      <w:r w:rsidRPr="00141E49">
        <w:rPr>
          <w:sz w:val="22"/>
          <w:szCs w:val="22"/>
        </w:rPr>
        <w:t>Project Prioritization Working Group</w:t>
      </w:r>
      <w:r w:rsidR="00FC4C42" w:rsidRPr="00141E49">
        <w:rPr>
          <w:sz w:val="22"/>
          <w:szCs w:val="22"/>
        </w:rPr>
        <w:t xml:space="preserve"> </w:t>
      </w:r>
      <w:r w:rsidRPr="00141E49">
        <w:rPr>
          <w:sz w:val="22"/>
          <w:szCs w:val="22"/>
        </w:rPr>
        <w:t xml:space="preserve">(Decision Lens) </w:t>
      </w:r>
      <w:r w:rsidR="00FC4C42" w:rsidRPr="00141E49">
        <w:rPr>
          <w:sz w:val="22"/>
          <w:szCs w:val="22"/>
        </w:rPr>
        <w:t xml:space="preserve">- </w:t>
      </w:r>
      <w:r w:rsidRPr="00141E49">
        <w:rPr>
          <w:sz w:val="22"/>
          <w:szCs w:val="22"/>
        </w:rPr>
        <w:t>MPO Staff</w:t>
      </w:r>
    </w:p>
    <w:p w:rsidR="00B300C5" w:rsidRDefault="00244044" w:rsidP="00B300C5">
      <w:pPr>
        <w:ind w:left="360"/>
        <w:rPr>
          <w:sz w:val="22"/>
          <w:szCs w:val="22"/>
        </w:rPr>
      </w:pPr>
      <w:r w:rsidRPr="00141E49">
        <w:rPr>
          <w:sz w:val="22"/>
          <w:szCs w:val="22"/>
        </w:rPr>
        <w:tab/>
      </w:r>
      <w:r w:rsidRPr="00141E49">
        <w:rPr>
          <w:sz w:val="22"/>
          <w:szCs w:val="22"/>
        </w:rPr>
        <w:tab/>
      </w:r>
      <w:r w:rsidR="00AB0026" w:rsidRPr="00141E49">
        <w:rPr>
          <w:sz w:val="22"/>
          <w:szCs w:val="22"/>
        </w:rPr>
        <w:tab/>
      </w:r>
    </w:p>
    <w:p w:rsidR="004E27B3" w:rsidRDefault="004E27B3" w:rsidP="004E27B3">
      <w:pPr>
        <w:rPr>
          <w:sz w:val="22"/>
          <w:szCs w:val="22"/>
        </w:rPr>
      </w:pPr>
      <w:r w:rsidRPr="004E27B3">
        <w:rPr>
          <w:sz w:val="22"/>
          <w:szCs w:val="22"/>
        </w:rPr>
        <w:t xml:space="preserve">Mr. Galvin </w:t>
      </w:r>
      <w:r>
        <w:rPr>
          <w:sz w:val="22"/>
          <w:szCs w:val="22"/>
        </w:rPr>
        <w:t>asked if the TAC would like to make the</w:t>
      </w:r>
      <w:r w:rsidR="00394358">
        <w:rPr>
          <w:sz w:val="22"/>
          <w:szCs w:val="22"/>
        </w:rPr>
        <w:t xml:space="preserve"> process and list official, by endorsing</w:t>
      </w:r>
      <w:r>
        <w:rPr>
          <w:sz w:val="22"/>
          <w:szCs w:val="22"/>
        </w:rPr>
        <w:t xml:space="preserve"> it to Council</w:t>
      </w:r>
      <w:r w:rsidR="00394358">
        <w:rPr>
          <w:sz w:val="22"/>
          <w:szCs w:val="22"/>
        </w:rPr>
        <w:t xml:space="preserve"> for adoption</w:t>
      </w:r>
      <w:r>
        <w:rPr>
          <w:sz w:val="22"/>
          <w:szCs w:val="22"/>
        </w:rPr>
        <w:t>.  Council could then forward the list to DelDOT.</w:t>
      </w:r>
      <w:r w:rsidR="00394358">
        <w:rPr>
          <w:sz w:val="22"/>
          <w:szCs w:val="22"/>
        </w:rPr>
        <w:t xml:space="preserve">  He noted that DelDOT has already seen some of these projects.  He also said that this method would be used to prioritize projects for the Metropolitan Transportation Plan next year.  The Working Group would get together early in 2016 to develop a new list of priority projects for the</w:t>
      </w:r>
      <w:r w:rsidR="002D3AC8">
        <w:rPr>
          <w:sz w:val="22"/>
          <w:szCs w:val="22"/>
        </w:rPr>
        <w:t xml:space="preserve"> Plan</w:t>
      </w:r>
      <w:r w:rsidR="00394358">
        <w:rPr>
          <w:sz w:val="22"/>
          <w:szCs w:val="22"/>
        </w:rPr>
        <w:t>.</w:t>
      </w:r>
    </w:p>
    <w:p w:rsidR="004E27B3" w:rsidRDefault="004E27B3" w:rsidP="004E27B3">
      <w:pPr>
        <w:rPr>
          <w:sz w:val="22"/>
          <w:szCs w:val="22"/>
        </w:rPr>
      </w:pPr>
    </w:p>
    <w:p w:rsidR="004E27B3" w:rsidRDefault="004E27B3" w:rsidP="004E27B3">
      <w:pPr>
        <w:rPr>
          <w:sz w:val="22"/>
          <w:szCs w:val="22"/>
        </w:rPr>
      </w:pPr>
      <w:r>
        <w:rPr>
          <w:sz w:val="22"/>
          <w:szCs w:val="22"/>
        </w:rPr>
        <w:t>MOTION</w:t>
      </w:r>
      <w:r>
        <w:rPr>
          <w:sz w:val="22"/>
          <w:szCs w:val="22"/>
        </w:rPr>
        <w:tab/>
        <w:t xml:space="preserve">By Mr. Chaffinch to recommend Council endorse the prioritization process developed by the </w:t>
      </w:r>
    </w:p>
    <w:p w:rsidR="004E27B3" w:rsidRDefault="004E27B3" w:rsidP="004E27B3">
      <w:pPr>
        <w:rPr>
          <w:sz w:val="22"/>
          <w:szCs w:val="22"/>
        </w:rPr>
      </w:pPr>
      <w:r>
        <w:rPr>
          <w:sz w:val="22"/>
          <w:szCs w:val="22"/>
        </w:rPr>
        <w:tab/>
      </w:r>
      <w:r>
        <w:rPr>
          <w:sz w:val="22"/>
          <w:szCs w:val="22"/>
        </w:rPr>
        <w:tab/>
        <w:t xml:space="preserve">Prioritization Process Working Group, and to adopt the list of projects that resulted from the </w:t>
      </w:r>
    </w:p>
    <w:p w:rsidR="004E27B3" w:rsidRDefault="004E27B3" w:rsidP="004E27B3">
      <w:pPr>
        <w:rPr>
          <w:sz w:val="22"/>
          <w:szCs w:val="22"/>
        </w:rPr>
      </w:pPr>
      <w:r>
        <w:rPr>
          <w:sz w:val="22"/>
          <w:szCs w:val="22"/>
        </w:rPr>
        <w:tab/>
      </w:r>
      <w:r>
        <w:rPr>
          <w:sz w:val="22"/>
          <w:szCs w:val="22"/>
        </w:rPr>
        <w:tab/>
      </w:r>
      <w:proofErr w:type="gramStart"/>
      <w:r>
        <w:rPr>
          <w:sz w:val="22"/>
          <w:szCs w:val="22"/>
        </w:rPr>
        <w:t>process</w:t>
      </w:r>
      <w:proofErr w:type="gramEnd"/>
      <w:r>
        <w:rPr>
          <w:sz w:val="22"/>
          <w:szCs w:val="22"/>
        </w:rPr>
        <w:t>.  Seconded by Ms. Townshend.  Motion carried.</w:t>
      </w:r>
    </w:p>
    <w:p w:rsidR="004E27B3" w:rsidRDefault="004E27B3" w:rsidP="004E27B3">
      <w:pPr>
        <w:rPr>
          <w:sz w:val="22"/>
          <w:szCs w:val="22"/>
        </w:rPr>
      </w:pPr>
    </w:p>
    <w:p w:rsidR="004E27B3" w:rsidRDefault="004E27B3" w:rsidP="004E27B3">
      <w:pPr>
        <w:rPr>
          <w:sz w:val="22"/>
          <w:szCs w:val="22"/>
        </w:rPr>
      </w:pPr>
      <w:r>
        <w:rPr>
          <w:sz w:val="22"/>
          <w:szCs w:val="22"/>
        </w:rPr>
        <w:t xml:space="preserve">Mr. Galvin noted that the Working Group would need to make the changes </w:t>
      </w:r>
      <w:r w:rsidR="00394358">
        <w:rPr>
          <w:sz w:val="22"/>
          <w:szCs w:val="22"/>
        </w:rPr>
        <w:t xml:space="preserve">to the criteria </w:t>
      </w:r>
      <w:r>
        <w:rPr>
          <w:sz w:val="22"/>
          <w:szCs w:val="22"/>
        </w:rPr>
        <w:t>discussed as the MPO moves forward to the long range plan.</w:t>
      </w:r>
      <w:r w:rsidR="00394358">
        <w:rPr>
          <w:sz w:val="22"/>
          <w:szCs w:val="22"/>
        </w:rPr>
        <w:t xml:space="preserve">  Ms. ME Gray said that the process was long, but a good one that the MPO would be able to build on.  Mr. Galvin said that, despite his original misgivings, he felt that the </w:t>
      </w:r>
      <w:proofErr w:type="spellStart"/>
      <w:r w:rsidR="00394358">
        <w:rPr>
          <w:sz w:val="22"/>
          <w:szCs w:val="22"/>
        </w:rPr>
        <w:t>DecisionLens</w:t>
      </w:r>
      <w:proofErr w:type="spellEnd"/>
      <w:r w:rsidR="00394358">
        <w:rPr>
          <w:sz w:val="22"/>
          <w:szCs w:val="22"/>
        </w:rPr>
        <w:t xml:space="preserve"> process resulted in a good, realistic and relevant list.  Ms. Robinson said that the MPO could always add data and criteria to the program.  Ms. ME Gray added that it was good to get more exposure to the </w:t>
      </w:r>
      <w:proofErr w:type="spellStart"/>
      <w:r w:rsidR="00394358">
        <w:rPr>
          <w:sz w:val="22"/>
          <w:szCs w:val="22"/>
        </w:rPr>
        <w:t>DecisionLens</w:t>
      </w:r>
      <w:proofErr w:type="spellEnd"/>
      <w:r w:rsidR="00394358">
        <w:rPr>
          <w:sz w:val="22"/>
          <w:szCs w:val="22"/>
        </w:rPr>
        <w:t xml:space="preserve"> program, for more people to understand the program.</w:t>
      </w:r>
    </w:p>
    <w:p w:rsidR="004E27B3" w:rsidRPr="00141E49" w:rsidRDefault="004E27B3" w:rsidP="00B300C5">
      <w:pPr>
        <w:ind w:left="360"/>
        <w:rPr>
          <w:sz w:val="22"/>
          <w:szCs w:val="22"/>
        </w:rPr>
      </w:pPr>
    </w:p>
    <w:p w:rsidR="002A5182" w:rsidRPr="00141E49" w:rsidRDefault="002A5182" w:rsidP="00150185">
      <w:pPr>
        <w:numPr>
          <w:ilvl w:val="0"/>
          <w:numId w:val="7"/>
        </w:numPr>
        <w:rPr>
          <w:sz w:val="22"/>
          <w:szCs w:val="22"/>
        </w:rPr>
      </w:pPr>
      <w:r w:rsidRPr="00141E49">
        <w:rPr>
          <w:sz w:val="22"/>
          <w:szCs w:val="22"/>
        </w:rPr>
        <w:t>Member Agency Reports:</w:t>
      </w:r>
      <w:r w:rsidRPr="00141E49">
        <w:rPr>
          <w:sz w:val="22"/>
          <w:szCs w:val="22"/>
        </w:rPr>
        <w:tab/>
      </w:r>
      <w:r w:rsidRPr="00141E49">
        <w:rPr>
          <w:sz w:val="22"/>
          <w:szCs w:val="22"/>
        </w:rPr>
        <w:tab/>
      </w:r>
      <w:r w:rsidRPr="00141E49">
        <w:rPr>
          <w:sz w:val="22"/>
          <w:szCs w:val="22"/>
        </w:rPr>
        <w:tab/>
      </w:r>
      <w:r w:rsidRPr="00141E49">
        <w:rPr>
          <w:sz w:val="22"/>
          <w:szCs w:val="22"/>
        </w:rPr>
        <w:tab/>
      </w:r>
    </w:p>
    <w:p w:rsidR="00394358" w:rsidRDefault="002A5182" w:rsidP="008D6AF9">
      <w:pPr>
        <w:ind w:left="1080"/>
        <w:rPr>
          <w:sz w:val="22"/>
          <w:szCs w:val="22"/>
        </w:rPr>
      </w:pPr>
      <w:r w:rsidRPr="00141E49">
        <w:rPr>
          <w:sz w:val="22"/>
          <w:szCs w:val="22"/>
        </w:rPr>
        <w:tab/>
      </w:r>
      <w:r w:rsidRPr="00141E49">
        <w:rPr>
          <w:sz w:val="22"/>
          <w:szCs w:val="22"/>
        </w:rPr>
        <w:tab/>
      </w:r>
      <w:r w:rsidRPr="00141E49">
        <w:rPr>
          <w:sz w:val="22"/>
          <w:szCs w:val="22"/>
        </w:rPr>
        <w:tab/>
      </w:r>
    </w:p>
    <w:p w:rsidR="00394358" w:rsidRDefault="002A5182" w:rsidP="00050246">
      <w:pPr>
        <w:ind w:left="1080"/>
        <w:rPr>
          <w:sz w:val="22"/>
          <w:szCs w:val="22"/>
        </w:rPr>
      </w:pPr>
      <w:r w:rsidRPr="002D3AC8">
        <w:rPr>
          <w:b/>
          <w:sz w:val="22"/>
          <w:szCs w:val="22"/>
        </w:rPr>
        <w:t xml:space="preserve">Kent County Planning </w:t>
      </w:r>
      <w:r w:rsidR="00050246">
        <w:rPr>
          <w:sz w:val="22"/>
          <w:szCs w:val="22"/>
        </w:rPr>
        <w:t xml:space="preserve">– Ms. ME Gray reported that 7 subdivision have been approved by the County </w:t>
      </w:r>
      <w:proofErr w:type="spellStart"/>
      <w:r w:rsidR="00050246">
        <w:rPr>
          <w:sz w:val="22"/>
          <w:szCs w:val="22"/>
        </w:rPr>
        <w:t>Stormwater</w:t>
      </w:r>
      <w:proofErr w:type="spellEnd"/>
      <w:r w:rsidR="00050246">
        <w:rPr>
          <w:sz w:val="22"/>
          <w:szCs w:val="22"/>
        </w:rPr>
        <w:t xml:space="preserve"> process.  Three more are ready for hearing, and a number of others are in the process.  She said that Kent County gets an e-mail from an HOA about once a week regarding the program.</w:t>
      </w:r>
      <w:r w:rsidR="008660D9" w:rsidRPr="00141E49">
        <w:rPr>
          <w:sz w:val="22"/>
          <w:szCs w:val="22"/>
        </w:rPr>
        <w:tab/>
      </w:r>
    </w:p>
    <w:p w:rsidR="002D3AC8" w:rsidRDefault="002D3AC8" w:rsidP="008D6AF9">
      <w:pPr>
        <w:ind w:left="1080"/>
        <w:rPr>
          <w:sz w:val="22"/>
          <w:szCs w:val="22"/>
        </w:rPr>
      </w:pPr>
    </w:p>
    <w:p w:rsidR="002A5182" w:rsidRPr="00141E49" w:rsidRDefault="00A55984" w:rsidP="008D6AF9">
      <w:pPr>
        <w:ind w:left="1080"/>
        <w:rPr>
          <w:sz w:val="22"/>
          <w:szCs w:val="22"/>
        </w:rPr>
      </w:pPr>
      <w:r w:rsidRPr="002D3AC8">
        <w:rPr>
          <w:b/>
          <w:sz w:val="22"/>
          <w:szCs w:val="22"/>
        </w:rPr>
        <w:t>Kent Conservation District</w:t>
      </w:r>
      <w:r w:rsidR="00394358" w:rsidRPr="002D3AC8">
        <w:rPr>
          <w:b/>
          <w:sz w:val="22"/>
          <w:szCs w:val="22"/>
        </w:rPr>
        <w:t xml:space="preserve"> </w:t>
      </w:r>
      <w:r w:rsidR="00394358">
        <w:rPr>
          <w:sz w:val="22"/>
          <w:szCs w:val="22"/>
        </w:rPr>
        <w:t xml:space="preserve">– Mr. Riley reported that the Supreme Court overruled the 2014 </w:t>
      </w:r>
      <w:proofErr w:type="spellStart"/>
      <w:r w:rsidR="00394358">
        <w:rPr>
          <w:sz w:val="22"/>
          <w:szCs w:val="22"/>
        </w:rPr>
        <w:t>Stormwater</w:t>
      </w:r>
      <w:proofErr w:type="spellEnd"/>
      <w:r w:rsidR="00394358">
        <w:rPr>
          <w:sz w:val="22"/>
          <w:szCs w:val="22"/>
        </w:rPr>
        <w:t xml:space="preserve"> regulations, calling it a technical document that is not a law, and that there was no public comment period on the document.  The Court found this</w:t>
      </w:r>
      <w:r w:rsidR="00E97895">
        <w:rPr>
          <w:sz w:val="22"/>
          <w:szCs w:val="22"/>
        </w:rPr>
        <w:t xml:space="preserve"> inapp</w:t>
      </w:r>
      <w:r w:rsidR="002D3AC8">
        <w:rPr>
          <w:sz w:val="22"/>
          <w:szCs w:val="22"/>
        </w:rPr>
        <w:t xml:space="preserve">ropriate.  Mr. Riley expressed </w:t>
      </w:r>
      <w:r w:rsidR="00E97895">
        <w:rPr>
          <w:sz w:val="22"/>
          <w:szCs w:val="22"/>
        </w:rPr>
        <w:t xml:space="preserve">concern that everything that has gone forward using the 2014 regulations may be challenged in court, especially because regulations previous to 2014 were handled in the same manner.  At this time, there are no statewide regulations for </w:t>
      </w:r>
      <w:proofErr w:type="spellStart"/>
      <w:r w:rsidR="00E97895">
        <w:rPr>
          <w:sz w:val="22"/>
          <w:szCs w:val="22"/>
        </w:rPr>
        <w:t>stormwater</w:t>
      </w:r>
      <w:proofErr w:type="spellEnd"/>
      <w:r w:rsidR="00E97895">
        <w:rPr>
          <w:sz w:val="22"/>
          <w:szCs w:val="22"/>
        </w:rPr>
        <w:t>.  Ms. Gray added that DNREC has asked for a stay on the Court’s decision and will appeal.</w:t>
      </w:r>
    </w:p>
    <w:p w:rsidR="002D3AC8" w:rsidRDefault="002D3AC8" w:rsidP="008D6AF9">
      <w:pPr>
        <w:pStyle w:val="Footer"/>
        <w:tabs>
          <w:tab w:val="clear" w:pos="4320"/>
          <w:tab w:val="clear" w:pos="8640"/>
        </w:tabs>
        <w:ind w:left="1080"/>
        <w:rPr>
          <w:sz w:val="22"/>
          <w:szCs w:val="22"/>
        </w:rPr>
      </w:pPr>
    </w:p>
    <w:p w:rsidR="00394358" w:rsidRDefault="00394358" w:rsidP="008D6AF9">
      <w:pPr>
        <w:pStyle w:val="Footer"/>
        <w:tabs>
          <w:tab w:val="clear" w:pos="4320"/>
          <w:tab w:val="clear" w:pos="8640"/>
        </w:tabs>
        <w:ind w:left="1080"/>
        <w:rPr>
          <w:sz w:val="22"/>
          <w:szCs w:val="22"/>
        </w:rPr>
      </w:pPr>
      <w:r w:rsidRPr="002D3AC8">
        <w:rPr>
          <w:b/>
          <w:sz w:val="22"/>
          <w:szCs w:val="22"/>
        </w:rPr>
        <w:t>DNREC</w:t>
      </w:r>
      <w:r>
        <w:rPr>
          <w:sz w:val="22"/>
          <w:szCs w:val="22"/>
        </w:rPr>
        <w:t xml:space="preserve"> – Ms. V. Gray reported that on October </w:t>
      </w:r>
      <w:proofErr w:type="gramStart"/>
      <w:r>
        <w:rPr>
          <w:sz w:val="22"/>
          <w:szCs w:val="22"/>
        </w:rPr>
        <w:t>1</w:t>
      </w:r>
      <w:r w:rsidRPr="00394358">
        <w:rPr>
          <w:sz w:val="22"/>
          <w:szCs w:val="22"/>
          <w:vertAlign w:val="superscript"/>
        </w:rPr>
        <w:t>st</w:t>
      </w:r>
      <w:r>
        <w:rPr>
          <w:sz w:val="22"/>
          <w:szCs w:val="22"/>
        </w:rPr>
        <w:t xml:space="preserve">  the</w:t>
      </w:r>
      <w:proofErr w:type="gramEnd"/>
      <w:r>
        <w:rPr>
          <w:sz w:val="22"/>
          <w:szCs w:val="22"/>
        </w:rPr>
        <w:t xml:space="preserve"> EPA’s new ozone standard was implemented.  The State has two years to collect data for the new standard to demonstrate attainment for the whole </w:t>
      </w:r>
      <w:r>
        <w:rPr>
          <w:sz w:val="22"/>
          <w:szCs w:val="22"/>
        </w:rPr>
        <w:lastRenderedPageBreak/>
        <w:t>State (rather than by county).</w:t>
      </w:r>
    </w:p>
    <w:p w:rsidR="002A5182" w:rsidRPr="00141E49" w:rsidRDefault="002A5182" w:rsidP="008D6AF9">
      <w:pPr>
        <w:pStyle w:val="Footer"/>
        <w:tabs>
          <w:tab w:val="clear" w:pos="4320"/>
          <w:tab w:val="clear" w:pos="8640"/>
        </w:tabs>
        <w:ind w:left="1080"/>
        <w:rPr>
          <w:sz w:val="22"/>
          <w:szCs w:val="22"/>
        </w:rPr>
      </w:pPr>
      <w:r w:rsidRPr="002D3AC8">
        <w:rPr>
          <w:b/>
          <w:sz w:val="22"/>
          <w:szCs w:val="22"/>
        </w:rPr>
        <w:t>DEDO</w:t>
      </w:r>
      <w:r w:rsidRPr="00141E49">
        <w:rPr>
          <w:sz w:val="22"/>
          <w:szCs w:val="22"/>
        </w:rPr>
        <w:t xml:space="preserve"> </w:t>
      </w:r>
      <w:r w:rsidR="00E97895">
        <w:rPr>
          <w:sz w:val="22"/>
          <w:szCs w:val="22"/>
        </w:rPr>
        <w:t xml:space="preserve">– Mr. </w:t>
      </w:r>
      <w:proofErr w:type="spellStart"/>
      <w:r w:rsidR="00E97895">
        <w:rPr>
          <w:sz w:val="22"/>
          <w:szCs w:val="22"/>
        </w:rPr>
        <w:t>Zilcosky</w:t>
      </w:r>
      <w:proofErr w:type="spellEnd"/>
      <w:r w:rsidR="00E97895">
        <w:rPr>
          <w:sz w:val="22"/>
          <w:szCs w:val="22"/>
        </w:rPr>
        <w:t xml:space="preserve"> reported that the Small Business Conference will be held at the Chase Center in Wilmington on October 20</w:t>
      </w:r>
      <w:r w:rsidR="00E97895" w:rsidRPr="00E97895">
        <w:rPr>
          <w:sz w:val="22"/>
          <w:szCs w:val="22"/>
          <w:vertAlign w:val="superscript"/>
        </w:rPr>
        <w:t>th</w:t>
      </w:r>
      <w:r w:rsidR="00E97895">
        <w:rPr>
          <w:sz w:val="22"/>
          <w:szCs w:val="22"/>
        </w:rPr>
        <w:t>.</w:t>
      </w:r>
    </w:p>
    <w:p w:rsidR="00050246" w:rsidRPr="00141E49" w:rsidRDefault="00050246" w:rsidP="002A5182">
      <w:pPr>
        <w:ind w:left="810"/>
        <w:rPr>
          <w:sz w:val="22"/>
          <w:szCs w:val="22"/>
        </w:rPr>
      </w:pPr>
    </w:p>
    <w:p w:rsidR="002A5182" w:rsidRPr="00141E49" w:rsidRDefault="002A5182" w:rsidP="00150185">
      <w:pPr>
        <w:numPr>
          <w:ilvl w:val="0"/>
          <w:numId w:val="7"/>
        </w:numPr>
        <w:rPr>
          <w:sz w:val="22"/>
          <w:szCs w:val="22"/>
        </w:rPr>
      </w:pPr>
      <w:r w:rsidRPr="00141E49">
        <w:rPr>
          <w:sz w:val="22"/>
          <w:szCs w:val="22"/>
        </w:rPr>
        <w:t xml:space="preserve"> Staff Report</w:t>
      </w:r>
      <w:r w:rsidR="00A9652E" w:rsidRPr="00141E49">
        <w:rPr>
          <w:sz w:val="22"/>
          <w:szCs w:val="22"/>
        </w:rPr>
        <w:t>:</w:t>
      </w:r>
      <w:r w:rsidRPr="00141E49">
        <w:rPr>
          <w:sz w:val="22"/>
          <w:szCs w:val="22"/>
        </w:rPr>
        <w:t xml:space="preserve"> </w:t>
      </w:r>
    </w:p>
    <w:p w:rsidR="002A5182" w:rsidRPr="00141E49" w:rsidRDefault="00E20BDD" w:rsidP="008D6AF9">
      <w:pPr>
        <w:ind w:left="1080"/>
        <w:rPr>
          <w:sz w:val="22"/>
          <w:szCs w:val="22"/>
        </w:rPr>
      </w:pPr>
      <w:r w:rsidRPr="00141E49">
        <w:rPr>
          <w:sz w:val="22"/>
          <w:szCs w:val="22"/>
        </w:rPr>
        <w:t>1</w:t>
      </w:r>
      <w:r w:rsidR="00A102F0" w:rsidRPr="00141E49">
        <w:rPr>
          <w:sz w:val="22"/>
          <w:szCs w:val="22"/>
        </w:rPr>
        <w:t>2</w:t>
      </w:r>
      <w:r w:rsidR="00984120" w:rsidRPr="00141E49">
        <w:rPr>
          <w:sz w:val="22"/>
          <w:szCs w:val="22"/>
        </w:rPr>
        <w:t>.1</w:t>
      </w:r>
      <w:r w:rsidR="00984120" w:rsidRPr="00141E49">
        <w:rPr>
          <w:sz w:val="22"/>
          <w:szCs w:val="22"/>
        </w:rPr>
        <w:tab/>
      </w:r>
      <w:r w:rsidR="008D6AF9" w:rsidRPr="00141E49">
        <w:rPr>
          <w:sz w:val="22"/>
          <w:szCs w:val="22"/>
        </w:rPr>
        <w:t xml:space="preserve">  </w:t>
      </w:r>
      <w:r w:rsidR="00984120" w:rsidRPr="00141E49">
        <w:rPr>
          <w:sz w:val="22"/>
          <w:szCs w:val="22"/>
        </w:rPr>
        <w:t xml:space="preserve">Outreach Activities – </w:t>
      </w:r>
      <w:r w:rsidR="008D6AF9" w:rsidRPr="00141E49">
        <w:rPr>
          <w:sz w:val="22"/>
          <w:szCs w:val="22"/>
        </w:rPr>
        <w:t>K</w:t>
      </w:r>
      <w:r w:rsidR="00B36DEB" w:rsidRPr="00141E49">
        <w:rPr>
          <w:sz w:val="22"/>
          <w:szCs w:val="22"/>
        </w:rPr>
        <w:t>ate</w:t>
      </w:r>
      <w:r w:rsidR="008D6AF9" w:rsidRPr="00141E49">
        <w:rPr>
          <w:sz w:val="22"/>
          <w:szCs w:val="22"/>
        </w:rPr>
        <w:t xml:space="preserve"> Layton</w:t>
      </w:r>
    </w:p>
    <w:p w:rsidR="00EB3876" w:rsidRDefault="00A102F0" w:rsidP="008D6AF9">
      <w:pPr>
        <w:ind w:left="1080"/>
        <w:rPr>
          <w:sz w:val="22"/>
          <w:szCs w:val="22"/>
        </w:rPr>
      </w:pPr>
      <w:r w:rsidRPr="00141E49">
        <w:rPr>
          <w:sz w:val="22"/>
          <w:szCs w:val="22"/>
        </w:rPr>
        <w:t>12</w:t>
      </w:r>
      <w:r w:rsidR="002A5182" w:rsidRPr="00141E49">
        <w:rPr>
          <w:sz w:val="22"/>
          <w:szCs w:val="22"/>
        </w:rPr>
        <w:t>.</w:t>
      </w:r>
      <w:r w:rsidR="003F283A" w:rsidRPr="00141E49">
        <w:rPr>
          <w:sz w:val="22"/>
          <w:szCs w:val="22"/>
        </w:rPr>
        <w:t>2</w:t>
      </w:r>
      <w:r w:rsidR="002A5182" w:rsidRPr="00141E49">
        <w:rPr>
          <w:sz w:val="22"/>
          <w:szCs w:val="22"/>
        </w:rPr>
        <w:tab/>
      </w:r>
      <w:r w:rsidR="008D6AF9" w:rsidRPr="00141E49">
        <w:rPr>
          <w:sz w:val="22"/>
          <w:szCs w:val="22"/>
        </w:rPr>
        <w:t xml:space="preserve">  </w:t>
      </w:r>
      <w:r w:rsidR="002A5182" w:rsidRPr="00141E49">
        <w:rPr>
          <w:sz w:val="22"/>
          <w:szCs w:val="22"/>
        </w:rPr>
        <w:t xml:space="preserve">UPWP Progress &amp; Financial Reports – </w:t>
      </w:r>
      <w:r w:rsidR="00FC176B" w:rsidRPr="00141E49">
        <w:rPr>
          <w:sz w:val="22"/>
          <w:szCs w:val="22"/>
        </w:rPr>
        <w:t>R</w:t>
      </w:r>
      <w:r w:rsidR="00B36DEB" w:rsidRPr="00141E49">
        <w:rPr>
          <w:sz w:val="22"/>
          <w:szCs w:val="22"/>
        </w:rPr>
        <w:t>ich</w:t>
      </w:r>
      <w:r w:rsidR="00FC176B" w:rsidRPr="00141E49">
        <w:rPr>
          <w:sz w:val="22"/>
          <w:szCs w:val="22"/>
        </w:rPr>
        <w:t xml:space="preserve"> </w:t>
      </w:r>
      <w:r w:rsidR="00AD46ED" w:rsidRPr="00141E49">
        <w:rPr>
          <w:sz w:val="22"/>
          <w:szCs w:val="22"/>
        </w:rPr>
        <w:t>Vetter</w:t>
      </w:r>
      <w:r w:rsidR="002A5182" w:rsidRPr="00141E49">
        <w:rPr>
          <w:sz w:val="22"/>
          <w:szCs w:val="22"/>
        </w:rPr>
        <w:t xml:space="preserve"> (enclosure</w:t>
      </w:r>
      <w:r w:rsidR="00296689" w:rsidRPr="00141E49">
        <w:rPr>
          <w:sz w:val="22"/>
          <w:szCs w:val="22"/>
        </w:rPr>
        <w:t>s</w:t>
      </w:r>
      <w:r w:rsidR="002A5182" w:rsidRPr="00141E49">
        <w:rPr>
          <w:sz w:val="22"/>
          <w:szCs w:val="22"/>
        </w:rPr>
        <w:t>)</w:t>
      </w:r>
    </w:p>
    <w:p w:rsidR="005E2B5B" w:rsidRDefault="005E2B5B" w:rsidP="008D6AF9">
      <w:pPr>
        <w:ind w:left="1080"/>
        <w:rPr>
          <w:sz w:val="22"/>
          <w:szCs w:val="22"/>
        </w:rPr>
      </w:pPr>
    </w:p>
    <w:p w:rsidR="005E2B5B" w:rsidRDefault="005E2B5B" w:rsidP="005E2B5B">
      <w:pPr>
        <w:rPr>
          <w:sz w:val="22"/>
          <w:szCs w:val="22"/>
        </w:rPr>
      </w:pPr>
      <w:r>
        <w:rPr>
          <w:sz w:val="22"/>
          <w:szCs w:val="22"/>
        </w:rPr>
        <w:t xml:space="preserve">Mr. Vetter reported that the charrette for the Capital Gateway project would take place beginning November 16, but there is no location yet.  The idea is to have the charrette in the corridor, and first choice is the new </w:t>
      </w:r>
      <w:proofErr w:type="spellStart"/>
      <w:r>
        <w:rPr>
          <w:sz w:val="22"/>
          <w:szCs w:val="22"/>
        </w:rPr>
        <w:t>Sankofa</w:t>
      </w:r>
      <w:proofErr w:type="spellEnd"/>
      <w:r>
        <w:rPr>
          <w:sz w:val="22"/>
          <w:szCs w:val="22"/>
        </w:rPr>
        <w:t xml:space="preserve"> Cultural Center, with the Solid Rock church as a fall back.</w:t>
      </w:r>
    </w:p>
    <w:p w:rsidR="005E2B5B" w:rsidRDefault="005E2B5B" w:rsidP="005E2B5B">
      <w:pPr>
        <w:rPr>
          <w:sz w:val="22"/>
          <w:szCs w:val="22"/>
        </w:rPr>
      </w:pPr>
    </w:p>
    <w:p w:rsidR="005E2B5B" w:rsidRDefault="005E2B5B" w:rsidP="005E2B5B">
      <w:pPr>
        <w:rPr>
          <w:sz w:val="22"/>
          <w:szCs w:val="22"/>
        </w:rPr>
      </w:pPr>
      <w:r>
        <w:rPr>
          <w:sz w:val="22"/>
          <w:szCs w:val="22"/>
        </w:rPr>
        <w:t>Mr. Galvin announced that the Delaware APA annual meeting would take place on December 8</w:t>
      </w:r>
      <w:r w:rsidRPr="005E2B5B">
        <w:rPr>
          <w:sz w:val="22"/>
          <w:szCs w:val="22"/>
          <w:vertAlign w:val="superscript"/>
        </w:rPr>
        <w:t>th</w:t>
      </w:r>
      <w:r>
        <w:rPr>
          <w:sz w:val="22"/>
          <w:szCs w:val="22"/>
        </w:rPr>
        <w:t xml:space="preserve"> at Frazier’s in Kent County.</w:t>
      </w:r>
    </w:p>
    <w:p w:rsidR="005E2B5B" w:rsidRDefault="005E2B5B" w:rsidP="005E2B5B">
      <w:pPr>
        <w:rPr>
          <w:sz w:val="22"/>
          <w:szCs w:val="22"/>
        </w:rPr>
      </w:pPr>
    </w:p>
    <w:p w:rsidR="005E2B5B" w:rsidRPr="00141E49" w:rsidRDefault="005E2B5B" w:rsidP="005E2B5B">
      <w:pPr>
        <w:rPr>
          <w:sz w:val="22"/>
          <w:szCs w:val="22"/>
        </w:rPr>
      </w:pPr>
      <w:r>
        <w:rPr>
          <w:sz w:val="22"/>
          <w:szCs w:val="22"/>
        </w:rPr>
        <w:t>MOTION</w:t>
      </w:r>
      <w:r>
        <w:rPr>
          <w:sz w:val="22"/>
          <w:szCs w:val="22"/>
        </w:rPr>
        <w:tab/>
        <w:t xml:space="preserve">By Mr. </w:t>
      </w:r>
      <w:proofErr w:type="spellStart"/>
      <w:r>
        <w:rPr>
          <w:sz w:val="22"/>
          <w:szCs w:val="22"/>
        </w:rPr>
        <w:t>Zilcosky</w:t>
      </w:r>
      <w:proofErr w:type="spellEnd"/>
      <w:r>
        <w:rPr>
          <w:sz w:val="22"/>
          <w:szCs w:val="22"/>
        </w:rPr>
        <w:t xml:space="preserve"> to adjourn the meeting.  Seconded by Mr. Chaffinch.  Motion carried.</w:t>
      </w:r>
    </w:p>
    <w:p w:rsidR="00002F1E" w:rsidRPr="00141E49" w:rsidRDefault="00002F1E" w:rsidP="007E404E">
      <w:pPr>
        <w:ind w:firstLine="720"/>
        <w:rPr>
          <w:sz w:val="22"/>
          <w:szCs w:val="22"/>
        </w:rPr>
      </w:pPr>
    </w:p>
    <w:p w:rsidR="00D11168" w:rsidRPr="00141E49" w:rsidRDefault="008701CD" w:rsidP="00150185">
      <w:pPr>
        <w:pStyle w:val="ListParagraph"/>
        <w:numPr>
          <w:ilvl w:val="0"/>
          <w:numId w:val="7"/>
        </w:numPr>
        <w:rPr>
          <w:sz w:val="22"/>
          <w:szCs w:val="22"/>
        </w:rPr>
      </w:pPr>
      <w:r w:rsidRPr="00141E49">
        <w:rPr>
          <w:sz w:val="22"/>
          <w:szCs w:val="22"/>
        </w:rPr>
        <w:t xml:space="preserve"> </w:t>
      </w:r>
      <w:r w:rsidR="002A5182" w:rsidRPr="00141E49">
        <w:rPr>
          <w:sz w:val="22"/>
          <w:szCs w:val="22"/>
        </w:rPr>
        <w:t>Next Meeting:</w:t>
      </w:r>
      <w:r w:rsidR="002C1706" w:rsidRPr="00141E49">
        <w:rPr>
          <w:sz w:val="22"/>
          <w:szCs w:val="22"/>
        </w:rPr>
        <w:t xml:space="preserve"> </w:t>
      </w:r>
      <w:r w:rsidR="00006C0A" w:rsidRPr="00141E49">
        <w:rPr>
          <w:sz w:val="22"/>
          <w:szCs w:val="22"/>
        </w:rPr>
        <w:t xml:space="preserve"> </w:t>
      </w:r>
      <w:r w:rsidR="00624014" w:rsidRPr="00141E49">
        <w:rPr>
          <w:sz w:val="22"/>
          <w:szCs w:val="22"/>
        </w:rPr>
        <w:t>December 9</w:t>
      </w:r>
      <w:r w:rsidR="00F30FBB" w:rsidRPr="00141E49">
        <w:rPr>
          <w:sz w:val="22"/>
          <w:szCs w:val="22"/>
        </w:rPr>
        <w:t xml:space="preserve">, </w:t>
      </w:r>
      <w:r w:rsidR="005B1580" w:rsidRPr="00141E49">
        <w:rPr>
          <w:sz w:val="22"/>
          <w:szCs w:val="22"/>
        </w:rPr>
        <w:t>201</w:t>
      </w:r>
      <w:r w:rsidR="00A53514" w:rsidRPr="00141E49">
        <w:rPr>
          <w:sz w:val="22"/>
          <w:szCs w:val="22"/>
        </w:rPr>
        <w:t>5</w:t>
      </w:r>
    </w:p>
    <w:sectPr w:rsidR="00D11168" w:rsidRPr="00141E49" w:rsidSect="009F7079">
      <w:headerReference w:type="default" r:id="rId8"/>
      <w:endnotePr>
        <w:numFmt w:val="decimal"/>
      </w:endnotePr>
      <w:type w:val="continuous"/>
      <w:pgSz w:w="12240" w:h="15840" w:code="1"/>
      <w:pgMar w:top="1440" w:right="1008" w:bottom="1008" w:left="1008" w:header="33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014" w:rsidRDefault="00624014">
      <w:r>
        <w:separator/>
      </w:r>
    </w:p>
  </w:endnote>
  <w:endnote w:type="continuationSeparator" w:id="0">
    <w:p w:rsidR="00624014" w:rsidRDefault="00624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nhardMod B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014" w:rsidRDefault="00624014">
      <w:r>
        <w:separator/>
      </w:r>
    </w:p>
  </w:footnote>
  <w:footnote w:type="continuationSeparator" w:id="0">
    <w:p w:rsidR="00624014" w:rsidRDefault="00624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014" w:rsidRDefault="00624014">
    <w:pPr>
      <w:framePr w:w="1294" w:h="1372" w:hRule="exact" w:hSpace="124" w:vSpace="124" w:wrap="notBeside" w:vAnchor="page" w:hAnchor="page" w:x="1205" w:y="289"/>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extent cx="822960" cy="8686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266" t="-998" r="-1266" b="-998"/>
                  <a:stretch>
                    <a:fillRect/>
                  </a:stretch>
                </pic:blipFill>
                <pic:spPr bwMode="auto">
                  <a:xfrm>
                    <a:off x="0" y="0"/>
                    <a:ext cx="822960" cy="868680"/>
                  </a:xfrm>
                  <a:prstGeom prst="rect">
                    <a:avLst/>
                  </a:prstGeom>
                  <a:noFill/>
                  <a:ln w="9525">
                    <a:noFill/>
                    <a:miter lim="800000"/>
                    <a:headEnd/>
                    <a:tailEnd/>
                  </a:ln>
                </pic:spPr>
              </pic:pic>
            </a:graphicData>
          </a:graphic>
        </wp:inline>
      </w:drawing>
    </w:r>
  </w:p>
  <w:p w:rsidR="00624014" w:rsidRDefault="00624014">
    <w:pPr>
      <w:ind w:left="-360"/>
      <w:rPr>
        <w:sz w:val="36"/>
      </w:rPr>
    </w:pPr>
  </w:p>
  <w:p w:rsidR="00624014" w:rsidRDefault="00624014">
    <w:pPr>
      <w:ind w:left="-360"/>
      <w:rPr>
        <w:sz w:val="32"/>
      </w:rPr>
    </w:pPr>
    <w:r>
      <w:rPr>
        <w:sz w:val="32"/>
      </w:rPr>
      <w:t xml:space="preserve">                         Dover/Kent </w:t>
    </w:r>
    <w:smartTag w:uri="urn:schemas-microsoft-com:office:smarttags" w:element="place">
      <w:smartTag w:uri="urn:schemas-microsoft-com:office:smarttags" w:element="PlaceType">
        <w:r>
          <w:rPr>
            <w:sz w:val="32"/>
          </w:rPr>
          <w:t>County</w:t>
        </w:r>
      </w:smartTag>
      <w:r>
        <w:rPr>
          <w:sz w:val="32"/>
        </w:rPr>
        <w:t xml:space="preserve"> </w:t>
      </w:r>
      <w:smartTag w:uri="urn:schemas-microsoft-com:office:smarttags" w:element="PlaceName">
        <w:r>
          <w:rPr>
            <w:sz w:val="32"/>
          </w:rPr>
          <w:t>Metropolitan</w:t>
        </w:r>
      </w:smartTag>
    </w:smartTag>
    <w:r>
      <w:rPr>
        <w:sz w:val="32"/>
      </w:rPr>
      <w:t xml:space="preserve"> Planning Organization</w:t>
    </w:r>
  </w:p>
  <w:p w:rsidR="00624014" w:rsidRDefault="00624014">
    <w:pPr>
      <w:tabs>
        <w:tab w:val="right" w:pos="9360"/>
      </w:tabs>
      <w:ind w:left="-360"/>
      <w:rPr>
        <w:b/>
        <w:sz w:val="20"/>
      </w:rPr>
    </w:pPr>
    <w:r>
      <w:rPr>
        <w:sz w:val="20"/>
      </w:rPr>
      <w:t xml:space="preserve">                                        </w:t>
    </w:r>
    <w:smartTag w:uri="urn:schemas-microsoft-com:office:smarttags" w:element="address">
      <w:smartTag w:uri="urn:schemas-microsoft-com:office:smarttags" w:element="Street">
        <w:r>
          <w:rPr>
            <w:b/>
            <w:sz w:val="20"/>
          </w:rPr>
          <w:t>P.O. Box 383</w:t>
        </w:r>
      </w:smartTag>
      <w:r>
        <w:rPr>
          <w:b/>
          <w:sz w:val="20"/>
        </w:rPr>
        <w:t xml:space="preserve">, </w:t>
      </w:r>
      <w:smartTag w:uri="urn:schemas-microsoft-com:office:smarttags" w:element="City">
        <w:r>
          <w:rPr>
            <w:b/>
            <w:sz w:val="20"/>
          </w:rPr>
          <w:t>Dover</w:t>
        </w:r>
      </w:smartTag>
      <w:r>
        <w:rPr>
          <w:b/>
          <w:sz w:val="20"/>
        </w:rPr>
        <w:t xml:space="preserve">, </w:t>
      </w:r>
      <w:smartTag w:uri="urn:schemas-microsoft-com:office:smarttags" w:element="State">
        <w:r>
          <w:rPr>
            <w:b/>
            <w:sz w:val="20"/>
          </w:rPr>
          <w:t>Delaware</w:t>
        </w:r>
      </w:smartTag>
      <w:r>
        <w:rPr>
          <w:b/>
          <w:sz w:val="20"/>
        </w:rPr>
        <w:t xml:space="preserve">  </w:t>
      </w:r>
      <w:smartTag w:uri="urn:schemas-microsoft-com:office:smarttags" w:element="PostalCode">
        <w:r>
          <w:rPr>
            <w:b/>
            <w:sz w:val="20"/>
          </w:rPr>
          <w:t>19903</w:t>
        </w:r>
      </w:smartTag>
    </w:smartTag>
    <w:r>
      <w:rPr>
        <w:b/>
        <w:sz w:val="20"/>
      </w:rPr>
      <w:t xml:space="preserve">              (302) 387-6030    FAX: (302) 387-6032</w:t>
    </w:r>
  </w:p>
  <w:p w:rsidR="00624014" w:rsidRDefault="00624014">
    <w:pPr>
      <w:tabs>
        <w:tab w:val="right" w:pos="9360"/>
      </w:tabs>
      <w:ind w:left="-360"/>
      <w:rPr>
        <w:b/>
        <w:sz w:val="20"/>
      </w:rPr>
    </w:pPr>
    <w:r>
      <w:rPr>
        <w:b/>
        <w:sz w:val="20"/>
      </w:rPr>
      <w:t xml:space="preserve">                                        </w:t>
    </w:r>
    <w:hyperlink r:id="rId2" w:history="1">
      <w:r>
        <w:rPr>
          <w:rStyle w:val="Hyperlink"/>
          <w:b/>
        </w:rPr>
        <w:t>http://doverkentmpo.</w:t>
      </w:r>
      <w:bookmarkStart w:id="1" w:name="_Hlt499521362"/>
      <w:r>
        <w:rPr>
          <w:rStyle w:val="Hyperlink"/>
          <w:b/>
        </w:rPr>
        <w:t>o</w:t>
      </w:r>
      <w:bookmarkEnd w:id="1"/>
      <w:r>
        <w:rPr>
          <w:rStyle w:val="Hyperlink"/>
          <w:b/>
        </w:rPr>
        <w:t>rg</w:t>
      </w:r>
    </w:hyperlink>
  </w:p>
  <w:p w:rsidR="00624014" w:rsidRDefault="00624014">
    <w:pPr>
      <w:tabs>
        <w:tab w:val="right" w:pos="9360"/>
      </w:tabs>
      <w:ind w:left="-360"/>
      <w:rPr>
        <w:sz w:val="20"/>
      </w:rPr>
    </w:pPr>
  </w:p>
  <w:p w:rsidR="00624014" w:rsidRDefault="00451723">
    <w:pPr>
      <w:spacing w:line="43" w:lineRule="exact"/>
      <w:ind w:left="-360"/>
      <w:rPr>
        <w:sz w:val="20"/>
      </w:rPr>
    </w:pPr>
    <w:r>
      <w:rPr>
        <w:noProof/>
        <w:snapToGrid/>
      </w:rPr>
      <w:pict>
        <v:rect id="_x0000_s1025" style="position:absolute;left:0;text-align:left;margin-left:54pt;margin-top:0;width:486pt;height:2.15pt;z-index:-251658752;mso-position-horizontal-relative:page" o:allowincell="f" fillcolor="black" stroked="f" strokeweight="0">
          <v:fill color2="black"/>
          <w10:wrap anchorx="page"/>
          <w10:anchorlock/>
        </v:rect>
      </w:pict>
    </w:r>
  </w:p>
  <w:p w:rsidR="00624014" w:rsidRDefault="00624014">
    <w:pPr>
      <w:spacing w:line="240" w:lineRule="exac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F54F5"/>
    <w:multiLevelType w:val="hybridMultilevel"/>
    <w:tmpl w:val="4A82AC06"/>
    <w:lvl w:ilvl="0" w:tplc="BDAAC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0306F"/>
    <w:multiLevelType w:val="hybridMultilevel"/>
    <w:tmpl w:val="B3541D9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86F6CAB"/>
    <w:multiLevelType w:val="hybridMultilevel"/>
    <w:tmpl w:val="3968BB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A1B54"/>
    <w:multiLevelType w:val="multilevel"/>
    <w:tmpl w:val="0409001D"/>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0515B4F"/>
    <w:multiLevelType w:val="hybridMultilevel"/>
    <w:tmpl w:val="463E1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10F50"/>
    <w:multiLevelType w:val="hybridMultilevel"/>
    <w:tmpl w:val="76283CC6"/>
    <w:lvl w:ilvl="0" w:tplc="8278B88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D30545"/>
    <w:multiLevelType w:val="hybridMultilevel"/>
    <w:tmpl w:val="BEAE96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3657C3"/>
    <w:multiLevelType w:val="hybridMultilevel"/>
    <w:tmpl w:val="E28CDB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CF2C21"/>
    <w:multiLevelType w:val="hybridMultilevel"/>
    <w:tmpl w:val="1F401AD0"/>
    <w:lvl w:ilvl="0" w:tplc="71A67E2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8D447D1"/>
    <w:multiLevelType w:val="hybridMultilevel"/>
    <w:tmpl w:val="B10A793C"/>
    <w:lvl w:ilvl="0" w:tplc="BDAAC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7C73BD"/>
    <w:multiLevelType w:val="hybridMultilevel"/>
    <w:tmpl w:val="D41A9BE2"/>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5C2C3F"/>
    <w:multiLevelType w:val="hybridMultilevel"/>
    <w:tmpl w:val="5208684A"/>
    <w:lvl w:ilvl="0" w:tplc="BDAACDD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11"/>
  </w:num>
  <w:num w:numId="6">
    <w:abstractNumId w:val="9"/>
  </w:num>
  <w:num w:numId="7">
    <w:abstractNumId w:val="2"/>
  </w:num>
  <w:num w:numId="8">
    <w:abstractNumId w:val="5"/>
  </w:num>
  <w:num w:numId="9">
    <w:abstractNumId w:val="8"/>
  </w:num>
  <w:num w:numId="10">
    <w:abstractNumId w:val="10"/>
  </w:num>
  <w:num w:numId="11">
    <w:abstractNumId w:val="7"/>
  </w:num>
  <w:num w:numId="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
  <w:rsids>
    <w:rsidRoot w:val="007B02FA"/>
    <w:rsid w:val="00002D3A"/>
    <w:rsid w:val="00002F1E"/>
    <w:rsid w:val="00006346"/>
    <w:rsid w:val="00006C0A"/>
    <w:rsid w:val="00012D5F"/>
    <w:rsid w:val="00015218"/>
    <w:rsid w:val="000158F5"/>
    <w:rsid w:val="000158F6"/>
    <w:rsid w:val="0002048F"/>
    <w:rsid w:val="00023ABF"/>
    <w:rsid w:val="00041122"/>
    <w:rsid w:val="0004602A"/>
    <w:rsid w:val="00046612"/>
    <w:rsid w:val="00047EC6"/>
    <w:rsid w:val="00050246"/>
    <w:rsid w:val="00054611"/>
    <w:rsid w:val="00062D7D"/>
    <w:rsid w:val="00071324"/>
    <w:rsid w:val="00077114"/>
    <w:rsid w:val="00077D1D"/>
    <w:rsid w:val="00082CF8"/>
    <w:rsid w:val="00084555"/>
    <w:rsid w:val="000944AF"/>
    <w:rsid w:val="00094873"/>
    <w:rsid w:val="000B7948"/>
    <w:rsid w:val="000C3214"/>
    <w:rsid w:val="000C62E2"/>
    <w:rsid w:val="000D4902"/>
    <w:rsid w:val="000F3297"/>
    <w:rsid w:val="000F515A"/>
    <w:rsid w:val="000F7618"/>
    <w:rsid w:val="0010339E"/>
    <w:rsid w:val="001065D7"/>
    <w:rsid w:val="001100B5"/>
    <w:rsid w:val="00120407"/>
    <w:rsid w:val="001263C9"/>
    <w:rsid w:val="00127DAB"/>
    <w:rsid w:val="00136C68"/>
    <w:rsid w:val="00141E49"/>
    <w:rsid w:val="0014621F"/>
    <w:rsid w:val="00150185"/>
    <w:rsid w:val="00154D8A"/>
    <w:rsid w:val="00160039"/>
    <w:rsid w:val="00162A00"/>
    <w:rsid w:val="00164C81"/>
    <w:rsid w:val="00171CA8"/>
    <w:rsid w:val="00180B3C"/>
    <w:rsid w:val="00181499"/>
    <w:rsid w:val="0018335C"/>
    <w:rsid w:val="00184485"/>
    <w:rsid w:val="0018602F"/>
    <w:rsid w:val="00196B42"/>
    <w:rsid w:val="001A02E6"/>
    <w:rsid w:val="001A7F94"/>
    <w:rsid w:val="001D7E63"/>
    <w:rsid w:val="001E011A"/>
    <w:rsid w:val="001E2ED0"/>
    <w:rsid w:val="001E390A"/>
    <w:rsid w:val="001E5DBB"/>
    <w:rsid w:val="001E5F4C"/>
    <w:rsid w:val="001F7E48"/>
    <w:rsid w:val="00200865"/>
    <w:rsid w:val="00204A34"/>
    <w:rsid w:val="002073FD"/>
    <w:rsid w:val="002077DE"/>
    <w:rsid w:val="002107C0"/>
    <w:rsid w:val="002209BB"/>
    <w:rsid w:val="002227BA"/>
    <w:rsid w:val="0022504A"/>
    <w:rsid w:val="002253E1"/>
    <w:rsid w:val="00227615"/>
    <w:rsid w:val="00227EAC"/>
    <w:rsid w:val="00230405"/>
    <w:rsid w:val="00233CB4"/>
    <w:rsid w:val="002346D6"/>
    <w:rsid w:val="00244044"/>
    <w:rsid w:val="0026027C"/>
    <w:rsid w:val="00264F08"/>
    <w:rsid w:val="00265FEB"/>
    <w:rsid w:val="00276405"/>
    <w:rsid w:val="00277B50"/>
    <w:rsid w:val="00283154"/>
    <w:rsid w:val="00283467"/>
    <w:rsid w:val="002858D9"/>
    <w:rsid w:val="00287511"/>
    <w:rsid w:val="0028787B"/>
    <w:rsid w:val="0029000E"/>
    <w:rsid w:val="00291380"/>
    <w:rsid w:val="0029416C"/>
    <w:rsid w:val="00296689"/>
    <w:rsid w:val="00296726"/>
    <w:rsid w:val="002A3BC1"/>
    <w:rsid w:val="002A517B"/>
    <w:rsid w:val="002A5182"/>
    <w:rsid w:val="002A699E"/>
    <w:rsid w:val="002A737B"/>
    <w:rsid w:val="002B003A"/>
    <w:rsid w:val="002B6B20"/>
    <w:rsid w:val="002C095F"/>
    <w:rsid w:val="002C1706"/>
    <w:rsid w:val="002C1E9E"/>
    <w:rsid w:val="002C2166"/>
    <w:rsid w:val="002C3EFF"/>
    <w:rsid w:val="002D0336"/>
    <w:rsid w:val="002D39FE"/>
    <w:rsid w:val="002D3AC8"/>
    <w:rsid w:val="002D676D"/>
    <w:rsid w:val="002E4343"/>
    <w:rsid w:val="002E5A92"/>
    <w:rsid w:val="002E5B90"/>
    <w:rsid w:val="002E7CF3"/>
    <w:rsid w:val="002F29EC"/>
    <w:rsid w:val="00303312"/>
    <w:rsid w:val="003052B5"/>
    <w:rsid w:val="00307731"/>
    <w:rsid w:val="0031711D"/>
    <w:rsid w:val="00321712"/>
    <w:rsid w:val="00322AB2"/>
    <w:rsid w:val="0032730C"/>
    <w:rsid w:val="00331401"/>
    <w:rsid w:val="00332EC3"/>
    <w:rsid w:val="0033655C"/>
    <w:rsid w:val="00337219"/>
    <w:rsid w:val="0034531C"/>
    <w:rsid w:val="00345ED0"/>
    <w:rsid w:val="003464F7"/>
    <w:rsid w:val="003479CF"/>
    <w:rsid w:val="00353ED1"/>
    <w:rsid w:val="00355A20"/>
    <w:rsid w:val="0035665C"/>
    <w:rsid w:val="00361582"/>
    <w:rsid w:val="003620D7"/>
    <w:rsid w:val="00362999"/>
    <w:rsid w:val="00367CFA"/>
    <w:rsid w:val="00374C58"/>
    <w:rsid w:val="00381D7B"/>
    <w:rsid w:val="00387491"/>
    <w:rsid w:val="00387494"/>
    <w:rsid w:val="00393749"/>
    <w:rsid w:val="00394358"/>
    <w:rsid w:val="003A008F"/>
    <w:rsid w:val="003A3F5F"/>
    <w:rsid w:val="003A53A3"/>
    <w:rsid w:val="003A6CF7"/>
    <w:rsid w:val="003B0D8C"/>
    <w:rsid w:val="003B3CB2"/>
    <w:rsid w:val="003B4331"/>
    <w:rsid w:val="003B5A41"/>
    <w:rsid w:val="003C2C2C"/>
    <w:rsid w:val="003D256E"/>
    <w:rsid w:val="003E1C3B"/>
    <w:rsid w:val="003E4817"/>
    <w:rsid w:val="003F283A"/>
    <w:rsid w:val="003F4EAC"/>
    <w:rsid w:val="003F7938"/>
    <w:rsid w:val="0040032F"/>
    <w:rsid w:val="00401ACD"/>
    <w:rsid w:val="00403D87"/>
    <w:rsid w:val="0041064D"/>
    <w:rsid w:val="004254C4"/>
    <w:rsid w:val="0043033F"/>
    <w:rsid w:val="00441B23"/>
    <w:rsid w:val="00443891"/>
    <w:rsid w:val="00445812"/>
    <w:rsid w:val="004514E5"/>
    <w:rsid w:val="00451723"/>
    <w:rsid w:val="00452020"/>
    <w:rsid w:val="00465513"/>
    <w:rsid w:val="00480C4D"/>
    <w:rsid w:val="00483CF4"/>
    <w:rsid w:val="00496C65"/>
    <w:rsid w:val="004A1DC8"/>
    <w:rsid w:val="004B2C76"/>
    <w:rsid w:val="004B66BD"/>
    <w:rsid w:val="004C3BF4"/>
    <w:rsid w:val="004C424F"/>
    <w:rsid w:val="004C43BC"/>
    <w:rsid w:val="004C6254"/>
    <w:rsid w:val="004D11A9"/>
    <w:rsid w:val="004D4A21"/>
    <w:rsid w:val="004D6137"/>
    <w:rsid w:val="004E27B3"/>
    <w:rsid w:val="00502BA4"/>
    <w:rsid w:val="0050550F"/>
    <w:rsid w:val="0051170E"/>
    <w:rsid w:val="00511CF1"/>
    <w:rsid w:val="005128EC"/>
    <w:rsid w:val="00520BE5"/>
    <w:rsid w:val="005456FA"/>
    <w:rsid w:val="00553A29"/>
    <w:rsid w:val="005555FD"/>
    <w:rsid w:val="0055639D"/>
    <w:rsid w:val="0056469C"/>
    <w:rsid w:val="00565369"/>
    <w:rsid w:val="0057523E"/>
    <w:rsid w:val="00583848"/>
    <w:rsid w:val="00583C72"/>
    <w:rsid w:val="005861DD"/>
    <w:rsid w:val="00596E4A"/>
    <w:rsid w:val="00597344"/>
    <w:rsid w:val="005B1580"/>
    <w:rsid w:val="005B734A"/>
    <w:rsid w:val="005C0A8E"/>
    <w:rsid w:val="005C7F63"/>
    <w:rsid w:val="005D0078"/>
    <w:rsid w:val="005D1A00"/>
    <w:rsid w:val="005D28E2"/>
    <w:rsid w:val="005D3F24"/>
    <w:rsid w:val="005E2B5B"/>
    <w:rsid w:val="005E377D"/>
    <w:rsid w:val="005E3DE9"/>
    <w:rsid w:val="005E7EF2"/>
    <w:rsid w:val="005F29D4"/>
    <w:rsid w:val="005F34B3"/>
    <w:rsid w:val="006026D3"/>
    <w:rsid w:val="00605A17"/>
    <w:rsid w:val="00606CC4"/>
    <w:rsid w:val="00612310"/>
    <w:rsid w:val="00624014"/>
    <w:rsid w:val="0062597C"/>
    <w:rsid w:val="00627EF8"/>
    <w:rsid w:val="0063569A"/>
    <w:rsid w:val="00635C0F"/>
    <w:rsid w:val="00636AE1"/>
    <w:rsid w:val="0065124C"/>
    <w:rsid w:val="00653BCA"/>
    <w:rsid w:val="006576F1"/>
    <w:rsid w:val="006673E2"/>
    <w:rsid w:val="00667CCE"/>
    <w:rsid w:val="00671915"/>
    <w:rsid w:val="00673FDE"/>
    <w:rsid w:val="00675689"/>
    <w:rsid w:val="00675D4C"/>
    <w:rsid w:val="00675D7B"/>
    <w:rsid w:val="00684D4A"/>
    <w:rsid w:val="00694456"/>
    <w:rsid w:val="006B4AEF"/>
    <w:rsid w:val="006B5D05"/>
    <w:rsid w:val="006C7BC8"/>
    <w:rsid w:val="006D14AE"/>
    <w:rsid w:val="006D56BD"/>
    <w:rsid w:val="006D69B7"/>
    <w:rsid w:val="006E3858"/>
    <w:rsid w:val="006E7E1A"/>
    <w:rsid w:val="006F4C64"/>
    <w:rsid w:val="00703C92"/>
    <w:rsid w:val="00712FCD"/>
    <w:rsid w:val="00713CD1"/>
    <w:rsid w:val="00715D44"/>
    <w:rsid w:val="00716F92"/>
    <w:rsid w:val="007241FB"/>
    <w:rsid w:val="00725419"/>
    <w:rsid w:val="00731DAD"/>
    <w:rsid w:val="007421C5"/>
    <w:rsid w:val="00747741"/>
    <w:rsid w:val="00753BE8"/>
    <w:rsid w:val="007544EF"/>
    <w:rsid w:val="00756E3D"/>
    <w:rsid w:val="00763D09"/>
    <w:rsid w:val="00774A52"/>
    <w:rsid w:val="00776859"/>
    <w:rsid w:val="0078453D"/>
    <w:rsid w:val="00794864"/>
    <w:rsid w:val="007967B4"/>
    <w:rsid w:val="007A24A0"/>
    <w:rsid w:val="007A45B0"/>
    <w:rsid w:val="007A6E80"/>
    <w:rsid w:val="007B02FA"/>
    <w:rsid w:val="007B4078"/>
    <w:rsid w:val="007B414D"/>
    <w:rsid w:val="007D7663"/>
    <w:rsid w:val="007E404E"/>
    <w:rsid w:val="007E7C83"/>
    <w:rsid w:val="007F523C"/>
    <w:rsid w:val="007F72D2"/>
    <w:rsid w:val="00806236"/>
    <w:rsid w:val="0080676B"/>
    <w:rsid w:val="008072F2"/>
    <w:rsid w:val="00807D2B"/>
    <w:rsid w:val="008102B0"/>
    <w:rsid w:val="00814761"/>
    <w:rsid w:val="00821573"/>
    <w:rsid w:val="00825CB4"/>
    <w:rsid w:val="00833912"/>
    <w:rsid w:val="00851797"/>
    <w:rsid w:val="00852224"/>
    <w:rsid w:val="00852617"/>
    <w:rsid w:val="00852F41"/>
    <w:rsid w:val="00853FEE"/>
    <w:rsid w:val="00855F6C"/>
    <w:rsid w:val="00857429"/>
    <w:rsid w:val="00857F86"/>
    <w:rsid w:val="00860FB4"/>
    <w:rsid w:val="0086198E"/>
    <w:rsid w:val="0086244E"/>
    <w:rsid w:val="008660D9"/>
    <w:rsid w:val="00867AEA"/>
    <w:rsid w:val="008701CD"/>
    <w:rsid w:val="00870497"/>
    <w:rsid w:val="008712D7"/>
    <w:rsid w:val="00872D14"/>
    <w:rsid w:val="00876028"/>
    <w:rsid w:val="00883D2A"/>
    <w:rsid w:val="008867EC"/>
    <w:rsid w:val="0089070F"/>
    <w:rsid w:val="00891B11"/>
    <w:rsid w:val="008A1415"/>
    <w:rsid w:val="008B3A61"/>
    <w:rsid w:val="008B7BCE"/>
    <w:rsid w:val="008C164A"/>
    <w:rsid w:val="008D1071"/>
    <w:rsid w:val="008D41FA"/>
    <w:rsid w:val="008D6AF9"/>
    <w:rsid w:val="008D6D64"/>
    <w:rsid w:val="008D6F79"/>
    <w:rsid w:val="008E3DE9"/>
    <w:rsid w:val="008E5D0C"/>
    <w:rsid w:val="008E688A"/>
    <w:rsid w:val="008E6B81"/>
    <w:rsid w:val="008F183D"/>
    <w:rsid w:val="008F1C2C"/>
    <w:rsid w:val="0090621F"/>
    <w:rsid w:val="009070F4"/>
    <w:rsid w:val="0091217A"/>
    <w:rsid w:val="0091750D"/>
    <w:rsid w:val="00921743"/>
    <w:rsid w:val="00921DE2"/>
    <w:rsid w:val="00923458"/>
    <w:rsid w:val="00927D20"/>
    <w:rsid w:val="0093051E"/>
    <w:rsid w:val="009416B2"/>
    <w:rsid w:val="00944B86"/>
    <w:rsid w:val="00951A3D"/>
    <w:rsid w:val="00954B7F"/>
    <w:rsid w:val="00961FEF"/>
    <w:rsid w:val="00966F87"/>
    <w:rsid w:val="009670F0"/>
    <w:rsid w:val="0098009B"/>
    <w:rsid w:val="00983669"/>
    <w:rsid w:val="00984120"/>
    <w:rsid w:val="00987BCD"/>
    <w:rsid w:val="00991EFF"/>
    <w:rsid w:val="00996EC2"/>
    <w:rsid w:val="009B0BDD"/>
    <w:rsid w:val="009C3EC6"/>
    <w:rsid w:val="009C4843"/>
    <w:rsid w:val="009C53BC"/>
    <w:rsid w:val="009C658B"/>
    <w:rsid w:val="009D0577"/>
    <w:rsid w:val="009D33B9"/>
    <w:rsid w:val="009D3AB4"/>
    <w:rsid w:val="009D3D60"/>
    <w:rsid w:val="009E0069"/>
    <w:rsid w:val="009E7DCC"/>
    <w:rsid w:val="009F2000"/>
    <w:rsid w:val="009F5DF9"/>
    <w:rsid w:val="009F7079"/>
    <w:rsid w:val="00A0155E"/>
    <w:rsid w:val="00A02BFE"/>
    <w:rsid w:val="00A050F9"/>
    <w:rsid w:val="00A102F0"/>
    <w:rsid w:val="00A10C66"/>
    <w:rsid w:val="00A12B45"/>
    <w:rsid w:val="00A176D4"/>
    <w:rsid w:val="00A21E16"/>
    <w:rsid w:val="00A236E7"/>
    <w:rsid w:val="00A236FE"/>
    <w:rsid w:val="00A243CF"/>
    <w:rsid w:val="00A36B6A"/>
    <w:rsid w:val="00A40916"/>
    <w:rsid w:val="00A4110A"/>
    <w:rsid w:val="00A4174C"/>
    <w:rsid w:val="00A41F37"/>
    <w:rsid w:val="00A44699"/>
    <w:rsid w:val="00A45D54"/>
    <w:rsid w:val="00A47F20"/>
    <w:rsid w:val="00A53514"/>
    <w:rsid w:val="00A55984"/>
    <w:rsid w:val="00A616D2"/>
    <w:rsid w:val="00A63379"/>
    <w:rsid w:val="00A63810"/>
    <w:rsid w:val="00A64D2A"/>
    <w:rsid w:val="00A72013"/>
    <w:rsid w:val="00A73BCE"/>
    <w:rsid w:val="00A73CBA"/>
    <w:rsid w:val="00A76482"/>
    <w:rsid w:val="00A82890"/>
    <w:rsid w:val="00A835BE"/>
    <w:rsid w:val="00A83CA7"/>
    <w:rsid w:val="00A84E6B"/>
    <w:rsid w:val="00A918DD"/>
    <w:rsid w:val="00A944DF"/>
    <w:rsid w:val="00A94A2B"/>
    <w:rsid w:val="00A9652E"/>
    <w:rsid w:val="00AA1DC1"/>
    <w:rsid w:val="00AA782C"/>
    <w:rsid w:val="00AA7CED"/>
    <w:rsid w:val="00AB0026"/>
    <w:rsid w:val="00AB3DC9"/>
    <w:rsid w:val="00AB6C5A"/>
    <w:rsid w:val="00AC06D4"/>
    <w:rsid w:val="00AC3CBE"/>
    <w:rsid w:val="00AD23B6"/>
    <w:rsid w:val="00AD3CC2"/>
    <w:rsid w:val="00AD46ED"/>
    <w:rsid w:val="00AD5EA4"/>
    <w:rsid w:val="00AD657D"/>
    <w:rsid w:val="00AD7E40"/>
    <w:rsid w:val="00AD7FAF"/>
    <w:rsid w:val="00AE35F5"/>
    <w:rsid w:val="00AE3687"/>
    <w:rsid w:val="00AF0245"/>
    <w:rsid w:val="00B006B1"/>
    <w:rsid w:val="00B00B12"/>
    <w:rsid w:val="00B04E04"/>
    <w:rsid w:val="00B300C5"/>
    <w:rsid w:val="00B36DEB"/>
    <w:rsid w:val="00B37156"/>
    <w:rsid w:val="00B46923"/>
    <w:rsid w:val="00B52AEE"/>
    <w:rsid w:val="00B551CE"/>
    <w:rsid w:val="00B5542D"/>
    <w:rsid w:val="00B7113A"/>
    <w:rsid w:val="00B776D2"/>
    <w:rsid w:val="00B77F99"/>
    <w:rsid w:val="00B947CF"/>
    <w:rsid w:val="00B94F6A"/>
    <w:rsid w:val="00BA64DA"/>
    <w:rsid w:val="00BB07DA"/>
    <w:rsid w:val="00BB3E4B"/>
    <w:rsid w:val="00BC5077"/>
    <w:rsid w:val="00BC74B2"/>
    <w:rsid w:val="00BD0AFA"/>
    <w:rsid w:val="00BD22BC"/>
    <w:rsid w:val="00BD7CD6"/>
    <w:rsid w:val="00BE00B1"/>
    <w:rsid w:val="00BF482E"/>
    <w:rsid w:val="00BF6450"/>
    <w:rsid w:val="00C05D12"/>
    <w:rsid w:val="00C10D2D"/>
    <w:rsid w:val="00C15F58"/>
    <w:rsid w:val="00C16BCB"/>
    <w:rsid w:val="00C220BB"/>
    <w:rsid w:val="00C328E7"/>
    <w:rsid w:val="00C34B0F"/>
    <w:rsid w:val="00C44E89"/>
    <w:rsid w:val="00C46882"/>
    <w:rsid w:val="00C542B4"/>
    <w:rsid w:val="00C574F3"/>
    <w:rsid w:val="00C61A67"/>
    <w:rsid w:val="00C677D6"/>
    <w:rsid w:val="00C738DC"/>
    <w:rsid w:val="00C75728"/>
    <w:rsid w:val="00C77E81"/>
    <w:rsid w:val="00C81E31"/>
    <w:rsid w:val="00C85082"/>
    <w:rsid w:val="00C869D0"/>
    <w:rsid w:val="00C911FF"/>
    <w:rsid w:val="00CC1026"/>
    <w:rsid w:val="00CC287F"/>
    <w:rsid w:val="00CC2C18"/>
    <w:rsid w:val="00CD2C30"/>
    <w:rsid w:val="00CD6A6B"/>
    <w:rsid w:val="00CE1734"/>
    <w:rsid w:val="00CF0F73"/>
    <w:rsid w:val="00D06324"/>
    <w:rsid w:val="00D0796D"/>
    <w:rsid w:val="00D07A90"/>
    <w:rsid w:val="00D11168"/>
    <w:rsid w:val="00D136A2"/>
    <w:rsid w:val="00D14A07"/>
    <w:rsid w:val="00D20574"/>
    <w:rsid w:val="00D21903"/>
    <w:rsid w:val="00D37609"/>
    <w:rsid w:val="00D4290C"/>
    <w:rsid w:val="00D435C0"/>
    <w:rsid w:val="00D46ADE"/>
    <w:rsid w:val="00D56EE6"/>
    <w:rsid w:val="00D635A0"/>
    <w:rsid w:val="00D64138"/>
    <w:rsid w:val="00D7266B"/>
    <w:rsid w:val="00D7558C"/>
    <w:rsid w:val="00D770A8"/>
    <w:rsid w:val="00D81DE2"/>
    <w:rsid w:val="00D85967"/>
    <w:rsid w:val="00D91D6F"/>
    <w:rsid w:val="00D9321F"/>
    <w:rsid w:val="00D9716F"/>
    <w:rsid w:val="00DA18B0"/>
    <w:rsid w:val="00DA33BA"/>
    <w:rsid w:val="00DA6AE8"/>
    <w:rsid w:val="00DA6DA0"/>
    <w:rsid w:val="00DB4A1F"/>
    <w:rsid w:val="00DC16A3"/>
    <w:rsid w:val="00DC1E59"/>
    <w:rsid w:val="00DC5322"/>
    <w:rsid w:val="00DC5871"/>
    <w:rsid w:val="00DC6DEB"/>
    <w:rsid w:val="00DD66BE"/>
    <w:rsid w:val="00DD6C65"/>
    <w:rsid w:val="00DD76DB"/>
    <w:rsid w:val="00DE48BB"/>
    <w:rsid w:val="00DF1AC3"/>
    <w:rsid w:val="00DF327E"/>
    <w:rsid w:val="00E040CF"/>
    <w:rsid w:val="00E07351"/>
    <w:rsid w:val="00E1065C"/>
    <w:rsid w:val="00E111B4"/>
    <w:rsid w:val="00E14290"/>
    <w:rsid w:val="00E14E67"/>
    <w:rsid w:val="00E166BF"/>
    <w:rsid w:val="00E20BDD"/>
    <w:rsid w:val="00E20C5B"/>
    <w:rsid w:val="00E22AAC"/>
    <w:rsid w:val="00E237EC"/>
    <w:rsid w:val="00E271A9"/>
    <w:rsid w:val="00E315FB"/>
    <w:rsid w:val="00E320B3"/>
    <w:rsid w:val="00E43AC9"/>
    <w:rsid w:val="00E46A8A"/>
    <w:rsid w:val="00E50B2C"/>
    <w:rsid w:val="00E65F28"/>
    <w:rsid w:val="00E66B2C"/>
    <w:rsid w:val="00E67E27"/>
    <w:rsid w:val="00E71CBD"/>
    <w:rsid w:val="00E74D16"/>
    <w:rsid w:val="00E7533A"/>
    <w:rsid w:val="00E76A6A"/>
    <w:rsid w:val="00E77140"/>
    <w:rsid w:val="00E8162D"/>
    <w:rsid w:val="00E85C3F"/>
    <w:rsid w:val="00E870DC"/>
    <w:rsid w:val="00E92241"/>
    <w:rsid w:val="00E97895"/>
    <w:rsid w:val="00EA3ED9"/>
    <w:rsid w:val="00EB3876"/>
    <w:rsid w:val="00EC0D0A"/>
    <w:rsid w:val="00EC1FFE"/>
    <w:rsid w:val="00EC6498"/>
    <w:rsid w:val="00EC6C80"/>
    <w:rsid w:val="00ED06BA"/>
    <w:rsid w:val="00ED1CCD"/>
    <w:rsid w:val="00ED3E8B"/>
    <w:rsid w:val="00ED5AFB"/>
    <w:rsid w:val="00ED68D0"/>
    <w:rsid w:val="00EE3E54"/>
    <w:rsid w:val="00EE4E8A"/>
    <w:rsid w:val="00EF06E0"/>
    <w:rsid w:val="00EF7EE2"/>
    <w:rsid w:val="00F02C49"/>
    <w:rsid w:val="00F04723"/>
    <w:rsid w:val="00F04A47"/>
    <w:rsid w:val="00F05521"/>
    <w:rsid w:val="00F06BFB"/>
    <w:rsid w:val="00F074F4"/>
    <w:rsid w:val="00F07E0A"/>
    <w:rsid w:val="00F14024"/>
    <w:rsid w:val="00F23C0F"/>
    <w:rsid w:val="00F2532A"/>
    <w:rsid w:val="00F27536"/>
    <w:rsid w:val="00F30FBB"/>
    <w:rsid w:val="00F330D9"/>
    <w:rsid w:val="00F335BB"/>
    <w:rsid w:val="00F342CB"/>
    <w:rsid w:val="00F35D58"/>
    <w:rsid w:val="00F47C72"/>
    <w:rsid w:val="00F529D5"/>
    <w:rsid w:val="00F52D4A"/>
    <w:rsid w:val="00F5586F"/>
    <w:rsid w:val="00F565DD"/>
    <w:rsid w:val="00F56EE2"/>
    <w:rsid w:val="00F570C5"/>
    <w:rsid w:val="00F572E3"/>
    <w:rsid w:val="00F66B32"/>
    <w:rsid w:val="00F77A4D"/>
    <w:rsid w:val="00F836C4"/>
    <w:rsid w:val="00F853C4"/>
    <w:rsid w:val="00F865A4"/>
    <w:rsid w:val="00FA1838"/>
    <w:rsid w:val="00FA1CC2"/>
    <w:rsid w:val="00FA2D79"/>
    <w:rsid w:val="00FA5EB3"/>
    <w:rsid w:val="00FB2E73"/>
    <w:rsid w:val="00FC176B"/>
    <w:rsid w:val="00FC4C42"/>
    <w:rsid w:val="00FC6DCB"/>
    <w:rsid w:val="00FD250E"/>
    <w:rsid w:val="00FD4401"/>
    <w:rsid w:val="00FE0447"/>
    <w:rsid w:val="00FE299C"/>
    <w:rsid w:val="00FE715F"/>
    <w:rsid w:val="00FE7272"/>
    <w:rsid w:val="00FF07E6"/>
    <w:rsid w:val="00FF25B1"/>
    <w:rsid w:val="00FF33C4"/>
    <w:rsid w:val="00FF4C14"/>
    <w:rsid w:val="00FF6DAB"/>
    <w:rsid w:val="00FF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5:docId w15:val="{D2420529-20DE-41C7-9FF3-91B3A3CD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DE9"/>
    <w:pPr>
      <w:widowControl w:val="0"/>
    </w:pPr>
    <w:rPr>
      <w:snapToGrid w:val="0"/>
      <w:sz w:val="24"/>
    </w:rPr>
  </w:style>
  <w:style w:type="paragraph" w:styleId="Heading1">
    <w:name w:val="heading 1"/>
    <w:basedOn w:val="Normal"/>
    <w:next w:val="Normal"/>
    <w:qFormat/>
    <w:rsid w:val="005E3DE9"/>
    <w:pPr>
      <w:keepNext/>
      <w:widowControl/>
      <w:outlineLvl w:val="0"/>
    </w:pPr>
    <w:rPr>
      <w:snapToGrid/>
    </w:rPr>
  </w:style>
  <w:style w:type="paragraph" w:styleId="Heading2">
    <w:name w:val="heading 2"/>
    <w:basedOn w:val="Normal"/>
    <w:next w:val="Normal"/>
    <w:qFormat/>
    <w:rsid w:val="005E3DE9"/>
    <w:pPr>
      <w:keepNext/>
      <w:jc w:val="center"/>
      <w:outlineLvl w:val="1"/>
    </w:pPr>
    <w:rPr>
      <w:rFonts w:ascii="BernhardMod BT" w:hAnsi="BernhardMod BT"/>
      <w:b/>
      <w:sz w:val="32"/>
      <w:u w:val="single"/>
    </w:rPr>
  </w:style>
  <w:style w:type="paragraph" w:styleId="Heading3">
    <w:name w:val="heading 3"/>
    <w:basedOn w:val="Normal"/>
    <w:next w:val="Normal"/>
    <w:qFormat/>
    <w:rsid w:val="005E3DE9"/>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E3DE9"/>
  </w:style>
  <w:style w:type="paragraph" w:styleId="Header">
    <w:name w:val="header"/>
    <w:basedOn w:val="Normal"/>
    <w:rsid w:val="005E3DE9"/>
    <w:pPr>
      <w:tabs>
        <w:tab w:val="center" w:pos="4320"/>
        <w:tab w:val="right" w:pos="8640"/>
      </w:tabs>
    </w:pPr>
  </w:style>
  <w:style w:type="paragraph" w:styleId="Footer">
    <w:name w:val="footer"/>
    <w:basedOn w:val="Normal"/>
    <w:link w:val="FooterChar"/>
    <w:rsid w:val="005E3DE9"/>
    <w:pPr>
      <w:tabs>
        <w:tab w:val="center" w:pos="4320"/>
        <w:tab w:val="right" w:pos="8640"/>
      </w:tabs>
    </w:pPr>
  </w:style>
  <w:style w:type="paragraph" w:styleId="Title">
    <w:name w:val="Title"/>
    <w:basedOn w:val="Normal"/>
    <w:qFormat/>
    <w:rsid w:val="005E3DE9"/>
    <w:pPr>
      <w:widowControl/>
      <w:tabs>
        <w:tab w:val="left" w:pos="720"/>
      </w:tabs>
      <w:jc w:val="center"/>
    </w:pPr>
    <w:rPr>
      <w:rFonts w:ascii="Tahoma" w:hAnsi="Tahoma"/>
      <w:sz w:val="32"/>
    </w:rPr>
  </w:style>
  <w:style w:type="paragraph" w:styleId="Subtitle">
    <w:name w:val="Subtitle"/>
    <w:basedOn w:val="Normal"/>
    <w:qFormat/>
    <w:rsid w:val="005E3DE9"/>
    <w:pPr>
      <w:tabs>
        <w:tab w:val="left" w:pos="720"/>
      </w:tabs>
      <w:jc w:val="center"/>
    </w:pPr>
    <w:rPr>
      <w:rFonts w:ascii="Tahoma" w:hAnsi="Tahoma"/>
      <w:sz w:val="32"/>
    </w:rPr>
  </w:style>
  <w:style w:type="paragraph" w:styleId="BodyText">
    <w:name w:val="Body Text"/>
    <w:basedOn w:val="Normal"/>
    <w:rsid w:val="005E3DE9"/>
    <w:pPr>
      <w:jc w:val="center"/>
    </w:pPr>
  </w:style>
  <w:style w:type="character" w:styleId="Hyperlink">
    <w:name w:val="Hyperlink"/>
    <w:basedOn w:val="DefaultParagraphFont"/>
    <w:rsid w:val="005E3DE9"/>
    <w:rPr>
      <w:color w:val="0000FF"/>
      <w:u w:val="single"/>
    </w:rPr>
  </w:style>
  <w:style w:type="character" w:styleId="FollowedHyperlink">
    <w:name w:val="FollowedHyperlink"/>
    <w:basedOn w:val="DefaultParagraphFont"/>
    <w:rsid w:val="005E3DE9"/>
    <w:rPr>
      <w:color w:val="800080"/>
      <w:u w:val="single"/>
    </w:rPr>
  </w:style>
  <w:style w:type="paragraph" w:styleId="DocumentMap">
    <w:name w:val="Document Map"/>
    <w:basedOn w:val="Normal"/>
    <w:semiHidden/>
    <w:rsid w:val="005E3DE9"/>
    <w:pPr>
      <w:shd w:val="clear" w:color="auto" w:fill="000080"/>
    </w:pPr>
    <w:rPr>
      <w:rFonts w:ascii="Tahoma" w:hAnsi="Tahoma"/>
    </w:rPr>
  </w:style>
  <w:style w:type="paragraph" w:styleId="BalloonText">
    <w:name w:val="Balloon Text"/>
    <w:basedOn w:val="Normal"/>
    <w:semiHidden/>
    <w:rsid w:val="00B006B1"/>
    <w:rPr>
      <w:rFonts w:ascii="Tahoma" w:hAnsi="Tahoma" w:cs="Tahoma"/>
      <w:sz w:val="16"/>
      <w:szCs w:val="16"/>
    </w:rPr>
  </w:style>
  <w:style w:type="paragraph" w:styleId="ListParagraph">
    <w:name w:val="List Paragraph"/>
    <w:basedOn w:val="Normal"/>
    <w:uiPriority w:val="34"/>
    <w:qFormat/>
    <w:rsid w:val="00283154"/>
    <w:pPr>
      <w:ind w:left="720"/>
    </w:pPr>
  </w:style>
  <w:style w:type="character" w:customStyle="1" w:styleId="FooterChar">
    <w:name w:val="Footer Char"/>
    <w:basedOn w:val="DefaultParagraphFont"/>
    <w:link w:val="Footer"/>
    <w:rsid w:val="002A518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doverkentmpo.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F94AC-3AC0-4A35-84BF-1CB9FCA0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1973</Words>
  <Characters>11248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February 15, 2000</vt:lpstr>
    </vt:vector>
  </TitlesOfParts>
  <Company>City Of Dover MPO</Company>
  <LinksUpToDate>false</LinksUpToDate>
  <CharactersWithSpaces>13195</CharactersWithSpaces>
  <SharedDoc>false</SharedDoc>
  <HLinks>
    <vt:vector size="6" baseType="variant">
      <vt:variant>
        <vt:i4>5832716</vt:i4>
      </vt:variant>
      <vt:variant>
        <vt:i4>0</vt:i4>
      </vt:variant>
      <vt:variant>
        <vt:i4>0</vt:i4>
      </vt:variant>
      <vt:variant>
        <vt:i4>5</vt:i4>
      </vt:variant>
      <vt:variant>
        <vt:lpwstr>http://doverkentmpo.org/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15, 2000</dc:title>
  <dc:creator>Cindy Holmes</dc:creator>
  <cp:lastModifiedBy>Catherine Samardza</cp:lastModifiedBy>
  <cp:revision>2</cp:revision>
  <cp:lastPrinted>2015-03-25T15:01:00Z</cp:lastPrinted>
  <dcterms:created xsi:type="dcterms:W3CDTF">2016-01-25T22:47:00Z</dcterms:created>
  <dcterms:modified xsi:type="dcterms:W3CDTF">2016-01-25T22:47:00Z</dcterms:modified>
</cp:coreProperties>
</file>