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39E88" w14:textId="77777777" w:rsidR="00C27964" w:rsidRDefault="00C27964" w:rsidP="00C27964">
      <w:pPr>
        <w:jc w:val="center"/>
        <w:rPr>
          <w:rFonts w:ascii="Palatino Linotype" w:hAnsi="Palatino Linotype"/>
          <w:sz w:val="24"/>
          <w:szCs w:val="24"/>
        </w:rPr>
      </w:pPr>
      <w:r w:rsidRPr="00467922">
        <w:rPr>
          <w:rFonts w:ascii="Times New Roman" w:eastAsia="Times New Roman" w:hAnsi="Times New Roman" w:cs="Times New Roman"/>
          <w:noProof/>
          <w:snapToGrid w:val="0"/>
          <w:sz w:val="24"/>
          <w:szCs w:val="20"/>
          <w:bdr w:val="single" w:sz="18" w:space="0" w:color="002060"/>
        </w:rPr>
        <w:drawing>
          <wp:inline distT="0" distB="0" distL="0" distR="0" wp14:anchorId="2B54A113" wp14:editId="68B43309">
            <wp:extent cx="5027295" cy="882650"/>
            <wp:effectExtent l="0" t="0" r="1905"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7295" cy="882650"/>
                    </a:xfrm>
                    <a:prstGeom prst="rect">
                      <a:avLst/>
                    </a:prstGeom>
                    <a:noFill/>
                  </pic:spPr>
                </pic:pic>
              </a:graphicData>
            </a:graphic>
          </wp:inline>
        </w:drawing>
      </w:r>
    </w:p>
    <w:p w14:paraId="3BD5922F" w14:textId="64996499" w:rsidR="00C27964" w:rsidRPr="00467922" w:rsidRDefault="00B70C6C" w:rsidP="00C27964">
      <w:pPr>
        <w:tabs>
          <w:tab w:val="center" w:pos="4680"/>
          <w:tab w:val="right" w:pos="9360"/>
        </w:tabs>
        <w:spacing w:after="0" w:line="240" w:lineRule="auto"/>
        <w:jc w:val="center"/>
        <w:rPr>
          <w:rFonts w:ascii="Calibri" w:eastAsia="Calibri" w:hAnsi="Calibri" w:cs="Times New Roman"/>
        </w:rPr>
      </w:pPr>
      <w:r w:rsidRPr="00467922">
        <w:rPr>
          <w:rFonts w:ascii="Times New Roman" w:eastAsia="Times New Roman" w:hAnsi="Times New Roman" w:cs="Times New Roman"/>
          <w:noProof/>
          <w:snapToGrid w:val="0"/>
          <w:color w:val="1F4E79"/>
          <w:sz w:val="24"/>
          <w:szCs w:val="20"/>
          <w:u w:val="thick"/>
        </w:rPr>
        <mc:AlternateContent>
          <mc:Choice Requires="wps">
            <w:drawing>
              <wp:anchor distT="0" distB="0" distL="114300" distR="114300" simplePos="0" relativeHeight="251659264" behindDoc="1" locked="0" layoutInCell="0" allowOverlap="1" wp14:anchorId="6416D801" wp14:editId="36354ED4">
                <wp:simplePos x="0" y="0"/>
                <wp:positionH relativeFrom="page">
                  <wp:posOffset>675861</wp:posOffset>
                </wp:positionH>
                <wp:positionV relativeFrom="paragraph">
                  <wp:posOffset>209522</wp:posOffset>
                </wp:positionV>
                <wp:extent cx="6492240" cy="2730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39C08" id="Rectangle 3" o:spid="_x0000_s1026" style="position:absolute;margin-left:53.2pt;margin-top:16.5pt;width:511.2pt;height:2.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" o:allowincell="f" fillcolor="black" stroked="f" strokeweight="0">
                <w10:wrap anchorx="page"/>
              </v:rect>
            </w:pict>
          </mc:Fallback>
        </mc:AlternateContent>
      </w:r>
      <w:r w:rsidR="00C27964" w:rsidRPr="00467922">
        <w:rPr>
          <w:rFonts w:ascii="Calibri" w:eastAsia="Calibri" w:hAnsi="Calibri" w:cs="Times New Roman"/>
          <w:b/>
          <w:color w:val="1F4E79"/>
        </w:rPr>
        <w:t>POB 383 / Dover, DE   19903</w:t>
      </w:r>
      <w:r w:rsidR="00C27964" w:rsidRPr="00467922">
        <w:rPr>
          <w:rFonts w:ascii="Calibri" w:eastAsia="Calibri" w:hAnsi="Calibri" w:cs="Times New Roman"/>
        </w:rPr>
        <w:t xml:space="preserve"> / </w:t>
      </w:r>
      <w:r w:rsidR="00C27964" w:rsidRPr="00467922">
        <w:rPr>
          <w:rFonts w:ascii="Calibri" w:eastAsia="Calibri" w:hAnsi="Calibri" w:cs="Times New Roman"/>
          <w:b/>
          <w:color w:val="1F4E79"/>
        </w:rPr>
        <w:t>http://www.doverkentmpo.org  / 302</w:t>
      </w:r>
      <w:r w:rsidR="00C27964">
        <w:rPr>
          <w:rFonts w:ascii="Calibri" w:eastAsia="Calibri" w:hAnsi="Calibri" w:cs="Times New Roman"/>
          <w:b/>
          <w:color w:val="1F4E79"/>
        </w:rPr>
        <w:t>.</w:t>
      </w:r>
      <w:r w:rsidR="00C27964" w:rsidRPr="00467922">
        <w:rPr>
          <w:rFonts w:ascii="Calibri" w:eastAsia="Calibri" w:hAnsi="Calibri" w:cs="Times New Roman"/>
          <w:b/>
          <w:color w:val="1F4E79"/>
        </w:rPr>
        <w:t>387</w:t>
      </w:r>
      <w:r w:rsidR="00C27964">
        <w:rPr>
          <w:rFonts w:ascii="Calibri" w:eastAsia="Calibri" w:hAnsi="Calibri" w:cs="Times New Roman"/>
          <w:b/>
          <w:color w:val="1F4E79"/>
        </w:rPr>
        <w:t>.</w:t>
      </w:r>
      <w:r w:rsidR="00C27964" w:rsidRPr="00467922">
        <w:rPr>
          <w:rFonts w:ascii="Calibri" w:eastAsia="Calibri" w:hAnsi="Calibri" w:cs="Times New Roman"/>
          <w:b/>
          <w:color w:val="1F4E79"/>
        </w:rPr>
        <w:t>6030  FAX: 302</w:t>
      </w:r>
      <w:r w:rsidR="00C27964">
        <w:rPr>
          <w:rFonts w:ascii="Calibri" w:eastAsia="Calibri" w:hAnsi="Calibri" w:cs="Times New Roman"/>
          <w:b/>
          <w:color w:val="1F4E79"/>
        </w:rPr>
        <w:t>.</w:t>
      </w:r>
      <w:r w:rsidR="00C27964" w:rsidRPr="00467922">
        <w:rPr>
          <w:rFonts w:ascii="Calibri" w:eastAsia="Calibri" w:hAnsi="Calibri" w:cs="Times New Roman"/>
          <w:b/>
          <w:color w:val="1F4E79"/>
        </w:rPr>
        <w:t>387</w:t>
      </w:r>
      <w:r w:rsidR="00C27964">
        <w:rPr>
          <w:rFonts w:ascii="Calibri" w:eastAsia="Calibri" w:hAnsi="Calibri" w:cs="Times New Roman"/>
          <w:b/>
          <w:color w:val="1F4E79"/>
        </w:rPr>
        <w:t>.</w:t>
      </w:r>
      <w:r w:rsidR="00C27964" w:rsidRPr="00467922">
        <w:rPr>
          <w:rFonts w:ascii="Calibri" w:eastAsia="Calibri" w:hAnsi="Calibri" w:cs="Times New Roman"/>
          <w:b/>
          <w:color w:val="1F4E79"/>
        </w:rPr>
        <w:t>6032</w:t>
      </w:r>
    </w:p>
    <w:p w14:paraId="0B55F98E" w14:textId="0EA17F32" w:rsidR="00C27964" w:rsidRDefault="00C27964" w:rsidP="00C27964">
      <w:pPr>
        <w:rPr>
          <w:rFonts w:ascii="Palatino Linotype" w:hAnsi="Palatino Linotype"/>
          <w:sz w:val="24"/>
          <w:szCs w:val="24"/>
        </w:rPr>
      </w:pPr>
    </w:p>
    <w:p w14:paraId="126E7312" w14:textId="77777777" w:rsidR="003D33F0" w:rsidRDefault="003D33F0" w:rsidP="003D33F0">
      <w:pPr>
        <w:spacing w:after="0"/>
        <w:jc w:val="center"/>
        <w:rPr>
          <w:sz w:val="32"/>
          <w:szCs w:val="32"/>
        </w:rPr>
      </w:pPr>
      <w:r>
        <w:rPr>
          <w:sz w:val="32"/>
          <w:szCs w:val="32"/>
        </w:rPr>
        <w:t xml:space="preserve">Request for Proposal - </w:t>
      </w:r>
      <w:r w:rsidRPr="00755DD6">
        <w:rPr>
          <w:sz w:val="32"/>
          <w:szCs w:val="32"/>
        </w:rPr>
        <w:t>Study Scope</w:t>
      </w:r>
    </w:p>
    <w:p w14:paraId="324141B2" w14:textId="77777777" w:rsidR="003D33F0" w:rsidRPr="00FE095A" w:rsidRDefault="003D33F0" w:rsidP="003D33F0">
      <w:pPr>
        <w:spacing w:after="0"/>
        <w:rPr>
          <w:sz w:val="20"/>
          <w:szCs w:val="20"/>
        </w:rPr>
      </w:pPr>
    </w:p>
    <w:p w14:paraId="0C82206F" w14:textId="25D41317" w:rsidR="003D33F0" w:rsidRPr="001E1A4E" w:rsidRDefault="00EF0204" w:rsidP="003D33F0">
      <w:pPr>
        <w:spacing w:after="0"/>
        <w:rPr>
          <w:sz w:val="24"/>
          <w:szCs w:val="24"/>
        </w:rPr>
      </w:pPr>
      <w:r w:rsidRPr="00EF0204">
        <w:rPr>
          <w:sz w:val="24"/>
          <w:szCs w:val="24"/>
        </w:rPr>
        <w:t>Dover Kent County Metropolitan Planning Organization (MPO) is seeking priced proposals from qualified professional consulting firms to perform specific assignments in support of the MPO’s FY2</w:t>
      </w:r>
      <w:r w:rsidR="007C4541">
        <w:rPr>
          <w:sz w:val="24"/>
          <w:szCs w:val="24"/>
        </w:rPr>
        <w:t>6</w:t>
      </w:r>
      <w:r w:rsidRPr="00EF0204">
        <w:rPr>
          <w:sz w:val="24"/>
          <w:szCs w:val="24"/>
        </w:rPr>
        <w:t xml:space="preserve"> UPWP plan of work that will result in the implementation of a </w:t>
      </w:r>
      <w:r w:rsidRPr="00887843">
        <w:rPr>
          <w:sz w:val="24"/>
          <w:szCs w:val="24"/>
        </w:rPr>
        <w:t>transportation, land use, and economic development strategy for Kent County, Delaware.</w:t>
      </w:r>
      <w:r w:rsidR="003D33F0" w:rsidRPr="00887843">
        <w:rPr>
          <w:sz w:val="24"/>
          <w:szCs w:val="24"/>
        </w:rPr>
        <w:t xml:space="preserve"> Deadline for responses is 4:00 PM, </w:t>
      </w:r>
      <w:r w:rsidR="00887843" w:rsidRPr="00887843">
        <w:rPr>
          <w:sz w:val="24"/>
          <w:szCs w:val="24"/>
        </w:rPr>
        <w:t>February 27, 2025</w:t>
      </w:r>
      <w:r w:rsidR="003D33F0" w:rsidRPr="00887843">
        <w:rPr>
          <w:sz w:val="24"/>
          <w:szCs w:val="24"/>
        </w:rPr>
        <w:t>.</w:t>
      </w:r>
    </w:p>
    <w:p w14:paraId="772302D6" w14:textId="77777777" w:rsidR="003D33F0" w:rsidRDefault="003D33F0" w:rsidP="003D33F0">
      <w:pPr>
        <w:spacing w:after="0"/>
      </w:pPr>
      <w:r>
        <w:t xml:space="preserve"> </w:t>
      </w:r>
    </w:p>
    <w:p w14:paraId="1814E8E3" w14:textId="507424B4" w:rsidR="006639F7" w:rsidRPr="006639F7" w:rsidRDefault="003D33F0" w:rsidP="003D33F0">
      <w:pPr>
        <w:spacing w:after="0"/>
        <w:rPr>
          <w:sz w:val="24"/>
          <w:szCs w:val="24"/>
        </w:rPr>
      </w:pPr>
      <w:r w:rsidRPr="00F05A49">
        <w:rPr>
          <w:b/>
          <w:bCs/>
          <w:sz w:val="28"/>
          <w:szCs w:val="28"/>
        </w:rPr>
        <w:t>Project:</w:t>
      </w:r>
      <w:r w:rsidRPr="00F05A49">
        <w:rPr>
          <w:sz w:val="28"/>
          <w:szCs w:val="28"/>
        </w:rPr>
        <w:t xml:space="preserve"> </w:t>
      </w:r>
      <w:r w:rsidR="006639F7">
        <w:rPr>
          <w:sz w:val="24"/>
          <w:szCs w:val="24"/>
        </w:rPr>
        <w:t>Wheatley’s Pond Road</w:t>
      </w:r>
      <w:r w:rsidR="000B380B">
        <w:rPr>
          <w:sz w:val="24"/>
          <w:szCs w:val="24"/>
        </w:rPr>
        <w:t>/</w:t>
      </w:r>
      <w:r w:rsidR="006639F7">
        <w:rPr>
          <w:sz w:val="24"/>
          <w:szCs w:val="24"/>
        </w:rPr>
        <w:t>Underwoods Corner Road Intersection Safety Study</w:t>
      </w:r>
      <w:r w:rsidR="008D1486">
        <w:rPr>
          <w:sz w:val="24"/>
          <w:szCs w:val="24"/>
        </w:rPr>
        <w:t xml:space="preserve"> (Clayton)</w:t>
      </w:r>
    </w:p>
    <w:p w14:paraId="088EDCCF" w14:textId="77777777" w:rsidR="003D33F0" w:rsidRDefault="003D33F0" w:rsidP="003D33F0">
      <w:pPr>
        <w:spacing w:after="0"/>
      </w:pPr>
    </w:p>
    <w:p w14:paraId="4A9C7418" w14:textId="0993F691" w:rsidR="006639F7" w:rsidRDefault="003D33F0" w:rsidP="003D33F0">
      <w:pPr>
        <w:spacing w:after="0"/>
      </w:pPr>
      <w:r w:rsidRPr="00F05A49">
        <w:rPr>
          <w:b/>
          <w:bCs/>
          <w:sz w:val="28"/>
          <w:szCs w:val="28"/>
        </w:rPr>
        <w:t>Narrative:</w:t>
      </w:r>
      <w:r w:rsidRPr="00F05A49">
        <w:rPr>
          <w:sz w:val="28"/>
          <w:szCs w:val="28"/>
        </w:rPr>
        <w:t xml:space="preserve"> </w:t>
      </w:r>
      <w:r w:rsidRPr="00227245">
        <w:t xml:space="preserve">This project was </w:t>
      </w:r>
      <w:r w:rsidR="006639F7">
        <w:t>requested by the Town of Clayton</w:t>
      </w:r>
      <w:r w:rsidRPr="00227245">
        <w:t xml:space="preserve">. </w:t>
      </w:r>
      <w:r w:rsidR="008B296A">
        <w:t>The</w:t>
      </w:r>
      <w:r w:rsidR="00016BB1" w:rsidRPr="00016BB1">
        <w:t xml:space="preserve"> study </w:t>
      </w:r>
      <w:r w:rsidR="006639F7">
        <w:t xml:space="preserve">is meant to address the growing </w:t>
      </w:r>
      <w:r w:rsidR="002924A6">
        <w:t>transportation</w:t>
      </w:r>
      <w:r w:rsidR="006639F7">
        <w:t xml:space="preserve"> concerns at the intersection of Wheatley’s Pond Road and Underwoods Corner Road, which include an increasing volume of vehicle and pedestrian traffic, congestion issues, and frequent vehicle crashes. The outcome of the study should include solutions for making the area more walkable</w:t>
      </w:r>
      <w:r w:rsidR="002924A6">
        <w:t xml:space="preserve">, </w:t>
      </w:r>
      <w:r w:rsidR="008C5D6D">
        <w:t xml:space="preserve">more </w:t>
      </w:r>
      <w:r w:rsidR="006639F7">
        <w:t>bikeable</w:t>
      </w:r>
      <w:r w:rsidR="002924A6">
        <w:t>, and safer</w:t>
      </w:r>
      <w:r w:rsidR="008C5D6D">
        <w:t xml:space="preserve"> for all modes of transportation</w:t>
      </w:r>
      <w:r w:rsidR="006639F7">
        <w:t>. Recommendations should tie in with other existing and proposed improvements to Wheatley’s Pond Road.</w:t>
      </w:r>
    </w:p>
    <w:p w14:paraId="4E36D844" w14:textId="77777777" w:rsidR="003D33F0" w:rsidRDefault="003D33F0" w:rsidP="003D33F0">
      <w:pPr>
        <w:spacing w:after="0"/>
      </w:pPr>
    </w:p>
    <w:p w14:paraId="18168CBC" w14:textId="77777777" w:rsidR="003D33F0" w:rsidRPr="00F05A49" w:rsidRDefault="003D33F0" w:rsidP="003D33F0">
      <w:pPr>
        <w:rPr>
          <w:b/>
          <w:bCs/>
          <w:sz w:val="28"/>
          <w:szCs w:val="28"/>
        </w:rPr>
      </w:pPr>
      <w:r w:rsidRPr="00F05A49">
        <w:rPr>
          <w:b/>
          <w:bCs/>
          <w:sz w:val="28"/>
          <w:szCs w:val="28"/>
        </w:rPr>
        <w:t>Expected Components:</w:t>
      </w:r>
    </w:p>
    <w:p w14:paraId="3421D373" w14:textId="77777777" w:rsidR="003D33F0" w:rsidRPr="00EB4E3B" w:rsidRDefault="003D33F0" w:rsidP="003D33F0">
      <w:pPr>
        <w:tabs>
          <w:tab w:val="left" w:pos="511"/>
        </w:tabs>
        <w:kinsoku w:val="0"/>
        <w:overflowPunct w:val="0"/>
        <w:autoSpaceDE w:val="0"/>
        <w:autoSpaceDN w:val="0"/>
        <w:adjustRightInd w:val="0"/>
        <w:spacing w:after="0" w:line="240" w:lineRule="auto"/>
        <w:rPr>
          <w:rFonts w:cstheme="minorHAnsi"/>
          <w:color w:val="2A2A2A"/>
          <w:w w:val="105"/>
        </w:rPr>
      </w:pPr>
      <w:r w:rsidRPr="00EB4E3B">
        <w:rPr>
          <w:rFonts w:cstheme="minorHAnsi"/>
          <w:color w:val="2A2A2A"/>
          <w:w w:val="105"/>
        </w:rPr>
        <w:t>Task 1- Project Start</w:t>
      </w:r>
      <w:r>
        <w:rPr>
          <w:rFonts w:cstheme="minorHAnsi"/>
          <w:color w:val="2A2A2A"/>
          <w:w w:val="105"/>
        </w:rPr>
        <w:t>-</w:t>
      </w:r>
      <w:r w:rsidRPr="00EB4E3B">
        <w:rPr>
          <w:rFonts w:cstheme="minorHAnsi"/>
          <w:color w:val="2A2A2A"/>
          <w:w w:val="105"/>
        </w:rPr>
        <w:t>Up</w:t>
      </w:r>
    </w:p>
    <w:p w14:paraId="10B9C3BD" w14:textId="77777777" w:rsidR="003D33F0" w:rsidRPr="00EB4E3B" w:rsidRDefault="003D33F0" w:rsidP="003D33F0">
      <w:pPr>
        <w:tabs>
          <w:tab w:val="left" w:pos="511"/>
        </w:tabs>
        <w:kinsoku w:val="0"/>
        <w:overflowPunct w:val="0"/>
        <w:autoSpaceDE w:val="0"/>
        <w:autoSpaceDN w:val="0"/>
        <w:adjustRightInd w:val="0"/>
        <w:spacing w:after="0" w:line="240" w:lineRule="auto"/>
        <w:rPr>
          <w:rFonts w:cstheme="minorHAnsi"/>
          <w:color w:val="2A2A2A"/>
          <w:w w:val="105"/>
        </w:rPr>
      </w:pPr>
      <w:r w:rsidRPr="00EB4E3B">
        <w:rPr>
          <w:rFonts w:cstheme="minorHAnsi"/>
          <w:color w:val="2A2A2A"/>
          <w:w w:val="105"/>
        </w:rPr>
        <w:t>Task 2- Data Collection</w:t>
      </w:r>
    </w:p>
    <w:p w14:paraId="4196DEC9" w14:textId="77777777" w:rsidR="003D33F0" w:rsidRPr="00EB4E3B" w:rsidRDefault="003D33F0" w:rsidP="003D33F0">
      <w:pPr>
        <w:tabs>
          <w:tab w:val="left" w:pos="511"/>
        </w:tabs>
        <w:kinsoku w:val="0"/>
        <w:overflowPunct w:val="0"/>
        <w:autoSpaceDE w:val="0"/>
        <w:autoSpaceDN w:val="0"/>
        <w:adjustRightInd w:val="0"/>
        <w:spacing w:after="0" w:line="240" w:lineRule="auto"/>
        <w:rPr>
          <w:rFonts w:cstheme="minorHAnsi"/>
          <w:color w:val="2A2A2A"/>
          <w:w w:val="105"/>
        </w:rPr>
      </w:pPr>
      <w:r w:rsidRPr="00EB4E3B">
        <w:rPr>
          <w:rFonts w:cstheme="minorHAnsi"/>
          <w:color w:val="2A2A2A"/>
          <w:w w:val="105"/>
        </w:rPr>
        <w:t>Task 3- Community</w:t>
      </w:r>
      <w:r w:rsidRPr="00EB4E3B">
        <w:rPr>
          <w:rFonts w:cstheme="minorHAnsi"/>
          <w:color w:val="2A2A2A"/>
          <w:spacing w:val="40"/>
          <w:w w:val="105"/>
        </w:rPr>
        <w:t xml:space="preserve"> </w:t>
      </w:r>
      <w:r w:rsidRPr="00EB4E3B">
        <w:rPr>
          <w:rFonts w:cstheme="minorHAnsi"/>
          <w:color w:val="2A2A2A"/>
          <w:w w:val="105"/>
        </w:rPr>
        <w:t>Engagement &amp; Education</w:t>
      </w:r>
    </w:p>
    <w:p w14:paraId="53ED968A" w14:textId="77777777" w:rsidR="003D33F0" w:rsidRDefault="003D33F0" w:rsidP="003D33F0">
      <w:pPr>
        <w:pStyle w:val="ListParagraph"/>
        <w:numPr>
          <w:ilvl w:val="0"/>
          <w:numId w:val="1"/>
        </w:numPr>
        <w:tabs>
          <w:tab w:val="left" w:pos="511"/>
        </w:tabs>
        <w:kinsoku w:val="0"/>
        <w:overflowPunct w:val="0"/>
        <w:autoSpaceDE w:val="0"/>
        <w:autoSpaceDN w:val="0"/>
        <w:adjustRightInd w:val="0"/>
        <w:spacing w:after="0" w:line="240" w:lineRule="auto"/>
        <w:rPr>
          <w:rFonts w:cstheme="minorHAnsi"/>
          <w:color w:val="2A2A2A"/>
          <w:w w:val="105"/>
        </w:rPr>
      </w:pPr>
      <w:r w:rsidRPr="00EB4E3B">
        <w:rPr>
          <w:rFonts w:cstheme="minorHAnsi"/>
          <w:color w:val="2A2A2A"/>
          <w:w w:val="105"/>
        </w:rPr>
        <w:t>Including an outreach plan for reaching the greatest number of nearby residents</w:t>
      </w:r>
    </w:p>
    <w:p w14:paraId="5CB51DF3" w14:textId="77777777" w:rsidR="003D33F0" w:rsidRPr="00EB4E3B" w:rsidRDefault="003D33F0" w:rsidP="003D33F0">
      <w:pPr>
        <w:pStyle w:val="ListParagraph"/>
        <w:numPr>
          <w:ilvl w:val="0"/>
          <w:numId w:val="1"/>
        </w:numPr>
        <w:tabs>
          <w:tab w:val="left" w:pos="511"/>
        </w:tabs>
        <w:kinsoku w:val="0"/>
        <w:overflowPunct w:val="0"/>
        <w:autoSpaceDE w:val="0"/>
        <w:autoSpaceDN w:val="0"/>
        <w:adjustRightInd w:val="0"/>
        <w:spacing w:after="0" w:line="240" w:lineRule="auto"/>
        <w:rPr>
          <w:rFonts w:cstheme="minorHAnsi"/>
          <w:color w:val="2A2A2A"/>
          <w:w w:val="105"/>
        </w:rPr>
      </w:pPr>
      <w:r>
        <w:rPr>
          <w:rFonts w:cstheme="minorHAnsi"/>
          <w:color w:val="2A2A2A"/>
          <w:w w:val="105"/>
        </w:rPr>
        <w:t xml:space="preserve">MPO’s Public Participation Plan is available </w:t>
      </w:r>
      <w:hyperlink r:id="rId6" w:history="1">
        <w:r w:rsidRPr="00C15FA4">
          <w:rPr>
            <w:rStyle w:val="Hyperlink"/>
            <w:rFonts w:cstheme="minorHAnsi"/>
            <w:w w:val="105"/>
          </w:rPr>
          <w:t>here</w:t>
        </w:r>
      </w:hyperlink>
    </w:p>
    <w:p w14:paraId="2B4AC9BF" w14:textId="77777777" w:rsidR="003D33F0" w:rsidRPr="00EB4E3B" w:rsidRDefault="003D33F0" w:rsidP="003D33F0">
      <w:pPr>
        <w:tabs>
          <w:tab w:val="left" w:pos="511"/>
        </w:tabs>
        <w:kinsoku w:val="0"/>
        <w:overflowPunct w:val="0"/>
        <w:autoSpaceDE w:val="0"/>
        <w:autoSpaceDN w:val="0"/>
        <w:adjustRightInd w:val="0"/>
        <w:spacing w:after="0" w:line="240" w:lineRule="auto"/>
        <w:rPr>
          <w:rFonts w:cstheme="minorHAnsi"/>
          <w:color w:val="2A2A2A"/>
          <w:spacing w:val="-11"/>
          <w:w w:val="105"/>
        </w:rPr>
      </w:pPr>
      <w:r w:rsidRPr="00EB4E3B">
        <w:rPr>
          <w:rFonts w:cstheme="minorHAnsi"/>
          <w:color w:val="2A2A2A"/>
          <w:w w:val="105"/>
        </w:rPr>
        <w:t>Task 4-</w:t>
      </w:r>
      <w:r w:rsidRPr="00EB4E3B">
        <w:rPr>
          <w:rFonts w:cstheme="minorHAnsi"/>
          <w:color w:val="2A2A2A"/>
          <w:spacing w:val="-3"/>
          <w:w w:val="105"/>
        </w:rPr>
        <w:t xml:space="preserve"> </w:t>
      </w:r>
      <w:r w:rsidRPr="00EB4E3B">
        <w:rPr>
          <w:rFonts w:cstheme="minorHAnsi"/>
          <w:color w:val="2A2A2A"/>
          <w:w w:val="105"/>
        </w:rPr>
        <w:t>Key Issues Identification</w:t>
      </w:r>
      <w:r>
        <w:rPr>
          <w:rFonts w:cstheme="minorHAnsi"/>
          <w:color w:val="2A2A2A"/>
          <w:w w:val="105"/>
        </w:rPr>
        <w:t>; including</w:t>
      </w:r>
    </w:p>
    <w:p w14:paraId="6F2A6F63" w14:textId="77777777" w:rsidR="003D33F0" w:rsidRPr="00EB4E3B" w:rsidRDefault="003D33F0" w:rsidP="003D33F0">
      <w:pPr>
        <w:pStyle w:val="ListParagraph"/>
        <w:numPr>
          <w:ilvl w:val="0"/>
          <w:numId w:val="1"/>
        </w:numPr>
        <w:tabs>
          <w:tab w:val="left" w:pos="511"/>
        </w:tabs>
        <w:kinsoku w:val="0"/>
        <w:overflowPunct w:val="0"/>
        <w:autoSpaceDE w:val="0"/>
        <w:autoSpaceDN w:val="0"/>
        <w:adjustRightInd w:val="0"/>
        <w:spacing w:after="0" w:line="240" w:lineRule="auto"/>
        <w:rPr>
          <w:rFonts w:cstheme="minorHAnsi"/>
          <w:color w:val="2A2A2A"/>
          <w:w w:val="105"/>
        </w:rPr>
      </w:pPr>
      <w:r w:rsidRPr="00EB4E3B">
        <w:rPr>
          <w:rFonts w:cstheme="minorHAnsi"/>
          <w:color w:val="2A2A2A"/>
          <w:w w:val="105"/>
        </w:rPr>
        <w:t>Alternatives Review</w:t>
      </w:r>
    </w:p>
    <w:p w14:paraId="4A002259" w14:textId="1E1805C0" w:rsidR="003D33F0" w:rsidRPr="00EB4E3B" w:rsidRDefault="003D33F0" w:rsidP="003D33F0">
      <w:pPr>
        <w:pStyle w:val="ListParagraph"/>
        <w:numPr>
          <w:ilvl w:val="0"/>
          <w:numId w:val="1"/>
        </w:numPr>
        <w:tabs>
          <w:tab w:val="left" w:pos="511"/>
        </w:tabs>
        <w:kinsoku w:val="0"/>
        <w:overflowPunct w:val="0"/>
        <w:autoSpaceDE w:val="0"/>
        <w:autoSpaceDN w:val="0"/>
        <w:adjustRightInd w:val="0"/>
        <w:spacing w:after="0" w:line="240" w:lineRule="auto"/>
        <w:rPr>
          <w:rFonts w:cstheme="minorHAnsi"/>
          <w:color w:val="2A2A2A"/>
          <w:w w:val="105"/>
        </w:rPr>
      </w:pPr>
      <w:r w:rsidRPr="00EB4E3B">
        <w:rPr>
          <w:rFonts w:cstheme="minorHAnsi"/>
          <w:color w:val="2A2A2A"/>
          <w:w w:val="105"/>
        </w:rPr>
        <w:t>Recommended Purpose and Need Statement</w:t>
      </w:r>
    </w:p>
    <w:p w14:paraId="02329411" w14:textId="77777777" w:rsidR="003D33F0" w:rsidRDefault="003D33F0" w:rsidP="003D33F0">
      <w:pPr>
        <w:pStyle w:val="ListParagraph"/>
        <w:numPr>
          <w:ilvl w:val="0"/>
          <w:numId w:val="1"/>
        </w:numPr>
        <w:tabs>
          <w:tab w:val="left" w:pos="511"/>
        </w:tabs>
        <w:kinsoku w:val="0"/>
        <w:overflowPunct w:val="0"/>
        <w:autoSpaceDE w:val="0"/>
        <w:autoSpaceDN w:val="0"/>
        <w:adjustRightInd w:val="0"/>
        <w:spacing w:after="0" w:line="240" w:lineRule="auto"/>
        <w:rPr>
          <w:rFonts w:cstheme="minorHAnsi"/>
          <w:color w:val="2A2A2A"/>
          <w:w w:val="105"/>
        </w:rPr>
      </w:pPr>
      <w:r w:rsidRPr="00EB4E3B">
        <w:rPr>
          <w:rFonts w:cstheme="minorHAnsi"/>
          <w:color w:val="2A2A2A"/>
          <w:w w:val="105"/>
        </w:rPr>
        <w:t>Proposed Performance Measures</w:t>
      </w:r>
    </w:p>
    <w:p w14:paraId="24363AC8" w14:textId="659B80A2" w:rsidR="0030085E" w:rsidRDefault="0030085E" w:rsidP="003D33F0">
      <w:pPr>
        <w:pStyle w:val="ListParagraph"/>
        <w:numPr>
          <w:ilvl w:val="0"/>
          <w:numId w:val="1"/>
        </w:numPr>
        <w:tabs>
          <w:tab w:val="left" w:pos="511"/>
        </w:tabs>
        <w:kinsoku w:val="0"/>
        <w:overflowPunct w:val="0"/>
        <w:autoSpaceDE w:val="0"/>
        <w:autoSpaceDN w:val="0"/>
        <w:adjustRightInd w:val="0"/>
        <w:spacing w:after="0" w:line="240" w:lineRule="auto"/>
        <w:rPr>
          <w:rFonts w:cstheme="minorHAnsi"/>
          <w:color w:val="2A2A2A"/>
          <w:w w:val="105"/>
        </w:rPr>
      </w:pPr>
      <w:r>
        <w:rPr>
          <w:rFonts w:cstheme="minorHAnsi"/>
          <w:color w:val="2A2A2A"/>
          <w:w w:val="105"/>
        </w:rPr>
        <w:t>Adherence to the Safe System Approach</w:t>
      </w:r>
    </w:p>
    <w:p w14:paraId="6966FA95" w14:textId="77777777" w:rsidR="003D33F0" w:rsidRPr="00EB4E3B" w:rsidRDefault="003D33F0" w:rsidP="003D33F0">
      <w:pPr>
        <w:pStyle w:val="ListParagraph"/>
        <w:numPr>
          <w:ilvl w:val="0"/>
          <w:numId w:val="1"/>
        </w:numPr>
        <w:tabs>
          <w:tab w:val="left" w:pos="511"/>
        </w:tabs>
        <w:kinsoku w:val="0"/>
        <w:overflowPunct w:val="0"/>
        <w:autoSpaceDE w:val="0"/>
        <w:autoSpaceDN w:val="0"/>
        <w:adjustRightInd w:val="0"/>
        <w:spacing w:after="0" w:line="240" w:lineRule="auto"/>
        <w:rPr>
          <w:rFonts w:cstheme="minorHAnsi"/>
          <w:color w:val="2A2A2A"/>
          <w:w w:val="105"/>
        </w:rPr>
      </w:pPr>
      <w:r>
        <w:rPr>
          <w:rFonts w:cstheme="minorHAnsi"/>
          <w:color w:val="2A2A2A"/>
          <w:w w:val="105"/>
        </w:rPr>
        <w:t xml:space="preserve">Identify any Equity/Title VI concerns (the MPO’s Title VI Plan is available </w:t>
      </w:r>
      <w:hyperlink r:id="rId7" w:history="1">
        <w:r w:rsidRPr="00EB4E3B">
          <w:rPr>
            <w:rStyle w:val="Hyperlink"/>
            <w:rFonts w:cstheme="minorHAnsi"/>
            <w:w w:val="105"/>
          </w:rPr>
          <w:t>here</w:t>
        </w:r>
      </w:hyperlink>
      <w:r>
        <w:rPr>
          <w:rFonts w:cstheme="minorHAnsi"/>
          <w:color w:val="2A2A2A"/>
          <w:w w:val="105"/>
        </w:rPr>
        <w:t>)</w:t>
      </w:r>
    </w:p>
    <w:p w14:paraId="2EA81EFE" w14:textId="77777777" w:rsidR="003D33F0" w:rsidRPr="00EB4E3B" w:rsidRDefault="003D33F0" w:rsidP="003D33F0">
      <w:pPr>
        <w:tabs>
          <w:tab w:val="left" w:pos="507"/>
        </w:tabs>
        <w:kinsoku w:val="0"/>
        <w:overflowPunct w:val="0"/>
        <w:autoSpaceDE w:val="0"/>
        <w:autoSpaceDN w:val="0"/>
        <w:adjustRightInd w:val="0"/>
        <w:spacing w:after="0" w:line="240" w:lineRule="auto"/>
        <w:rPr>
          <w:rFonts w:cstheme="minorHAnsi"/>
          <w:color w:val="2A2A2A"/>
          <w:w w:val="105"/>
        </w:rPr>
      </w:pPr>
      <w:r w:rsidRPr="00EB4E3B">
        <w:rPr>
          <w:rFonts w:cstheme="minorHAnsi"/>
          <w:color w:val="2A2A2A"/>
          <w:w w:val="105"/>
        </w:rPr>
        <w:t>Task 5- Draft Document, including appropriate stakeholder</w:t>
      </w:r>
      <w:r w:rsidRPr="00EB4E3B">
        <w:rPr>
          <w:rFonts w:cstheme="minorHAnsi"/>
          <w:color w:val="2A2A2A"/>
          <w:spacing w:val="40"/>
          <w:w w:val="105"/>
        </w:rPr>
        <w:t xml:space="preserve"> </w:t>
      </w:r>
      <w:r w:rsidRPr="00EB4E3B">
        <w:rPr>
          <w:rFonts w:cstheme="minorHAnsi"/>
          <w:color w:val="2A2A2A"/>
          <w:w w:val="105"/>
        </w:rPr>
        <w:t>presentations</w:t>
      </w:r>
    </w:p>
    <w:p w14:paraId="02B9C03B" w14:textId="1AC35FAA" w:rsidR="003D33F0" w:rsidRPr="00EB4E3B" w:rsidRDefault="003D33F0" w:rsidP="003D33F0">
      <w:pPr>
        <w:pStyle w:val="ListParagraph"/>
        <w:numPr>
          <w:ilvl w:val="0"/>
          <w:numId w:val="1"/>
        </w:numPr>
        <w:tabs>
          <w:tab w:val="left" w:pos="507"/>
        </w:tabs>
        <w:kinsoku w:val="0"/>
        <w:overflowPunct w:val="0"/>
        <w:autoSpaceDE w:val="0"/>
        <w:autoSpaceDN w:val="0"/>
        <w:adjustRightInd w:val="0"/>
        <w:spacing w:after="0" w:line="240" w:lineRule="auto"/>
        <w:rPr>
          <w:rFonts w:cstheme="minorHAnsi"/>
          <w:color w:val="2A2A2A"/>
          <w:w w:val="105"/>
        </w:rPr>
      </w:pPr>
      <w:r w:rsidRPr="00EB4E3B">
        <w:rPr>
          <w:rFonts w:cstheme="minorHAnsi"/>
          <w:color w:val="2A2A2A"/>
          <w:w w:val="105"/>
        </w:rPr>
        <w:t>Sponsor</w:t>
      </w:r>
      <w:r w:rsidR="00016BB1">
        <w:rPr>
          <w:rFonts w:cstheme="minorHAnsi"/>
          <w:color w:val="2A2A2A"/>
          <w:w w:val="105"/>
        </w:rPr>
        <w:t xml:space="preserve"> </w:t>
      </w:r>
      <w:r w:rsidR="001F6B1C">
        <w:rPr>
          <w:rFonts w:cstheme="minorHAnsi"/>
          <w:color w:val="2A2A2A"/>
          <w:w w:val="105"/>
        </w:rPr>
        <w:t>(</w:t>
      </w:r>
      <w:r w:rsidR="006639F7">
        <w:rPr>
          <w:rFonts w:cstheme="minorHAnsi"/>
          <w:color w:val="2A2A2A"/>
          <w:w w:val="105"/>
        </w:rPr>
        <w:t>Town of Clayton</w:t>
      </w:r>
      <w:r w:rsidR="001F6B1C">
        <w:rPr>
          <w:rFonts w:cstheme="minorHAnsi"/>
          <w:color w:val="2A2A2A"/>
          <w:w w:val="105"/>
        </w:rPr>
        <w:t>)</w:t>
      </w:r>
    </w:p>
    <w:p w14:paraId="2B1055A0" w14:textId="77777777" w:rsidR="003D33F0" w:rsidRPr="00EB4E3B" w:rsidRDefault="003D33F0" w:rsidP="003D33F0">
      <w:pPr>
        <w:pStyle w:val="ListParagraph"/>
        <w:numPr>
          <w:ilvl w:val="0"/>
          <w:numId w:val="1"/>
        </w:numPr>
        <w:tabs>
          <w:tab w:val="left" w:pos="507"/>
        </w:tabs>
        <w:kinsoku w:val="0"/>
        <w:overflowPunct w:val="0"/>
        <w:autoSpaceDE w:val="0"/>
        <w:autoSpaceDN w:val="0"/>
        <w:adjustRightInd w:val="0"/>
        <w:spacing w:after="0" w:line="240" w:lineRule="auto"/>
        <w:rPr>
          <w:rFonts w:cstheme="minorHAnsi"/>
          <w:color w:val="2A2A2A"/>
          <w:w w:val="105"/>
        </w:rPr>
      </w:pPr>
      <w:r w:rsidRPr="00EB4E3B">
        <w:rPr>
          <w:rFonts w:cstheme="minorHAnsi"/>
          <w:color w:val="2A2A2A"/>
          <w:w w:val="105"/>
        </w:rPr>
        <w:t>MPO Public Advisory Committee</w:t>
      </w:r>
    </w:p>
    <w:p w14:paraId="2CB1ABD4" w14:textId="77777777" w:rsidR="003D33F0" w:rsidRPr="00EB4E3B" w:rsidRDefault="003D33F0" w:rsidP="003D33F0">
      <w:pPr>
        <w:pStyle w:val="ListParagraph"/>
        <w:numPr>
          <w:ilvl w:val="0"/>
          <w:numId w:val="1"/>
        </w:numPr>
        <w:tabs>
          <w:tab w:val="left" w:pos="507"/>
        </w:tabs>
        <w:kinsoku w:val="0"/>
        <w:overflowPunct w:val="0"/>
        <w:autoSpaceDE w:val="0"/>
        <w:autoSpaceDN w:val="0"/>
        <w:adjustRightInd w:val="0"/>
        <w:spacing w:after="0" w:line="240" w:lineRule="auto"/>
        <w:rPr>
          <w:rFonts w:cstheme="minorHAnsi"/>
          <w:color w:val="2A2A2A"/>
          <w:w w:val="105"/>
        </w:rPr>
      </w:pPr>
      <w:r w:rsidRPr="00EB4E3B">
        <w:rPr>
          <w:rFonts w:cstheme="minorHAnsi"/>
          <w:color w:val="2A2A2A"/>
          <w:w w:val="105"/>
        </w:rPr>
        <w:t>MPO Technical Advisory Committee</w:t>
      </w:r>
    </w:p>
    <w:p w14:paraId="3719A02F" w14:textId="77777777" w:rsidR="003D33F0" w:rsidRPr="00EB4E3B" w:rsidRDefault="003D33F0" w:rsidP="003D33F0">
      <w:pPr>
        <w:pStyle w:val="ListParagraph"/>
        <w:numPr>
          <w:ilvl w:val="0"/>
          <w:numId w:val="1"/>
        </w:numPr>
        <w:tabs>
          <w:tab w:val="left" w:pos="507"/>
        </w:tabs>
        <w:kinsoku w:val="0"/>
        <w:overflowPunct w:val="0"/>
        <w:autoSpaceDE w:val="0"/>
        <w:autoSpaceDN w:val="0"/>
        <w:adjustRightInd w:val="0"/>
        <w:spacing w:after="0" w:line="240" w:lineRule="auto"/>
        <w:rPr>
          <w:rFonts w:cstheme="minorHAnsi"/>
          <w:color w:val="2A2A2A"/>
          <w:w w:val="105"/>
        </w:rPr>
      </w:pPr>
      <w:r w:rsidRPr="00EB4E3B">
        <w:rPr>
          <w:rFonts w:cstheme="minorHAnsi"/>
          <w:color w:val="2A2A2A"/>
          <w:w w:val="105"/>
        </w:rPr>
        <w:t>MPO Council</w:t>
      </w:r>
    </w:p>
    <w:p w14:paraId="2B75F8A9" w14:textId="5BC4DD99" w:rsidR="003D33F0" w:rsidRPr="00B06078" w:rsidRDefault="003D33F0" w:rsidP="00B06078">
      <w:pPr>
        <w:tabs>
          <w:tab w:val="left" w:pos="507"/>
        </w:tabs>
        <w:kinsoku w:val="0"/>
        <w:overflowPunct w:val="0"/>
        <w:autoSpaceDE w:val="0"/>
        <w:autoSpaceDN w:val="0"/>
        <w:adjustRightInd w:val="0"/>
        <w:spacing w:after="0" w:line="240" w:lineRule="auto"/>
        <w:rPr>
          <w:rFonts w:cstheme="minorHAnsi"/>
          <w:color w:val="2A2A2A"/>
          <w:w w:val="105"/>
        </w:rPr>
      </w:pPr>
      <w:r w:rsidRPr="00EB4E3B">
        <w:rPr>
          <w:rFonts w:cstheme="minorHAnsi"/>
          <w:color w:val="2A2A2A"/>
          <w:w w:val="105"/>
        </w:rPr>
        <w:t>Task 6- Final Document</w:t>
      </w:r>
    </w:p>
    <w:p w14:paraId="67D12550" w14:textId="77777777" w:rsidR="003D33F0" w:rsidRDefault="003D33F0" w:rsidP="003D33F0">
      <w:pPr>
        <w:pStyle w:val="ListParagraph"/>
        <w:numPr>
          <w:ilvl w:val="0"/>
          <w:numId w:val="1"/>
        </w:numPr>
        <w:tabs>
          <w:tab w:val="left" w:pos="507"/>
        </w:tabs>
        <w:kinsoku w:val="0"/>
        <w:overflowPunct w:val="0"/>
        <w:autoSpaceDE w:val="0"/>
        <w:autoSpaceDN w:val="0"/>
        <w:adjustRightInd w:val="0"/>
        <w:spacing w:after="0" w:line="240" w:lineRule="auto"/>
        <w:rPr>
          <w:rFonts w:cstheme="minorHAnsi"/>
          <w:color w:val="2A2A2A"/>
          <w:w w:val="105"/>
        </w:rPr>
      </w:pPr>
      <w:r w:rsidRPr="00EB4E3B">
        <w:rPr>
          <w:rFonts w:cstheme="minorHAnsi"/>
          <w:color w:val="2A2A2A"/>
          <w:w w:val="105"/>
        </w:rPr>
        <w:t xml:space="preserve">Electronic copy in </w:t>
      </w:r>
      <w:r>
        <w:rPr>
          <w:rFonts w:cstheme="minorHAnsi"/>
          <w:color w:val="2A2A2A"/>
          <w:w w:val="105"/>
        </w:rPr>
        <w:t>Word</w:t>
      </w:r>
      <w:r w:rsidRPr="00EB4E3B">
        <w:rPr>
          <w:rFonts w:cstheme="minorHAnsi"/>
          <w:color w:val="2A2A2A"/>
          <w:w w:val="105"/>
        </w:rPr>
        <w:t xml:space="preserve"> format and PDF</w:t>
      </w:r>
    </w:p>
    <w:p w14:paraId="617733F0" w14:textId="129C1BD5" w:rsidR="00FE0F72" w:rsidRPr="00EB4E3B" w:rsidRDefault="00FE0F72" w:rsidP="003D33F0">
      <w:pPr>
        <w:pStyle w:val="ListParagraph"/>
        <w:numPr>
          <w:ilvl w:val="0"/>
          <w:numId w:val="1"/>
        </w:numPr>
        <w:tabs>
          <w:tab w:val="left" w:pos="507"/>
        </w:tabs>
        <w:kinsoku w:val="0"/>
        <w:overflowPunct w:val="0"/>
        <w:autoSpaceDE w:val="0"/>
        <w:autoSpaceDN w:val="0"/>
        <w:adjustRightInd w:val="0"/>
        <w:spacing w:after="0" w:line="240" w:lineRule="auto"/>
        <w:rPr>
          <w:rFonts w:cstheme="minorHAnsi"/>
          <w:color w:val="2A2A2A"/>
          <w:w w:val="105"/>
        </w:rPr>
      </w:pPr>
      <w:r>
        <w:rPr>
          <w:rFonts w:cstheme="minorHAnsi"/>
          <w:color w:val="2A2A2A"/>
          <w:w w:val="105"/>
        </w:rPr>
        <w:t>Relevant data and GIS shapefiles</w:t>
      </w:r>
    </w:p>
    <w:p w14:paraId="5D91578F" w14:textId="77777777" w:rsidR="003D33F0" w:rsidRDefault="003D33F0" w:rsidP="003D33F0">
      <w:pPr>
        <w:tabs>
          <w:tab w:val="left" w:pos="507"/>
        </w:tabs>
        <w:kinsoku w:val="0"/>
        <w:overflowPunct w:val="0"/>
        <w:autoSpaceDE w:val="0"/>
        <w:autoSpaceDN w:val="0"/>
        <w:adjustRightInd w:val="0"/>
        <w:spacing w:after="0" w:line="240" w:lineRule="auto"/>
        <w:rPr>
          <w:rFonts w:cstheme="minorHAnsi"/>
          <w:color w:val="2A2A2A"/>
          <w:w w:val="105"/>
        </w:rPr>
      </w:pPr>
    </w:p>
    <w:p w14:paraId="5206ABBF" w14:textId="7EAF0C4F" w:rsidR="00AD4F79" w:rsidRPr="0030085E" w:rsidRDefault="003D33F0" w:rsidP="0030085E">
      <w:pPr>
        <w:tabs>
          <w:tab w:val="left" w:pos="507"/>
        </w:tabs>
        <w:kinsoku w:val="0"/>
        <w:overflowPunct w:val="0"/>
        <w:autoSpaceDE w:val="0"/>
        <w:autoSpaceDN w:val="0"/>
        <w:adjustRightInd w:val="0"/>
        <w:spacing w:after="0" w:line="240" w:lineRule="auto"/>
        <w:rPr>
          <w:rFonts w:cstheme="minorHAnsi"/>
          <w:color w:val="2A2A2A"/>
          <w:w w:val="105"/>
        </w:rPr>
      </w:pPr>
      <w:r w:rsidRPr="00EB4E3B">
        <w:rPr>
          <w:rFonts w:cstheme="minorHAnsi"/>
          <w:color w:val="2A2A2A"/>
          <w:w w:val="105"/>
        </w:rPr>
        <w:t>Please provide the MPO with an estimated cost and an estimate of time needed</w:t>
      </w:r>
      <w:r>
        <w:rPr>
          <w:rFonts w:cstheme="minorHAnsi"/>
          <w:color w:val="2A2A2A"/>
          <w:w w:val="105"/>
        </w:rPr>
        <w:t xml:space="preserve"> to complete the outlined tasks</w:t>
      </w:r>
      <w:r w:rsidRPr="00EB4E3B">
        <w:rPr>
          <w:rFonts w:cstheme="minorHAnsi"/>
          <w:color w:val="2A2A2A"/>
          <w:w w:val="105"/>
        </w:rPr>
        <w:t>.</w:t>
      </w:r>
    </w:p>
    <w:sectPr w:rsidR="00AD4F79" w:rsidRPr="0030085E" w:rsidSect="00C26B64">
      <w:pgSz w:w="12240" w:h="15840"/>
      <w:pgMar w:top="864"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60182"/>
    <w:multiLevelType w:val="hybridMultilevel"/>
    <w:tmpl w:val="E23EFA5E"/>
    <w:lvl w:ilvl="0" w:tplc="1D104A12">
      <w:start w:val="202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3447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64"/>
    <w:rsid w:val="00016BB1"/>
    <w:rsid w:val="000B380B"/>
    <w:rsid w:val="000C7C34"/>
    <w:rsid w:val="00127850"/>
    <w:rsid w:val="00166950"/>
    <w:rsid w:val="001F6B1C"/>
    <w:rsid w:val="002523B2"/>
    <w:rsid w:val="002924A6"/>
    <w:rsid w:val="0030085E"/>
    <w:rsid w:val="003D33F0"/>
    <w:rsid w:val="004D2C31"/>
    <w:rsid w:val="005A3F92"/>
    <w:rsid w:val="006639F7"/>
    <w:rsid w:val="006A75FE"/>
    <w:rsid w:val="007C4541"/>
    <w:rsid w:val="00806E5F"/>
    <w:rsid w:val="0081061F"/>
    <w:rsid w:val="00887843"/>
    <w:rsid w:val="008B296A"/>
    <w:rsid w:val="008B3D67"/>
    <w:rsid w:val="008C5D6D"/>
    <w:rsid w:val="008D1486"/>
    <w:rsid w:val="009A455C"/>
    <w:rsid w:val="00A53E77"/>
    <w:rsid w:val="00AD4F79"/>
    <w:rsid w:val="00B06078"/>
    <w:rsid w:val="00B62DE9"/>
    <w:rsid w:val="00B70C6C"/>
    <w:rsid w:val="00C26B64"/>
    <w:rsid w:val="00C27964"/>
    <w:rsid w:val="00C63CDD"/>
    <w:rsid w:val="00C7743F"/>
    <w:rsid w:val="00C86EB2"/>
    <w:rsid w:val="00DC784F"/>
    <w:rsid w:val="00DD6BB4"/>
    <w:rsid w:val="00DF1E3C"/>
    <w:rsid w:val="00EF0204"/>
    <w:rsid w:val="00FE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1C518"/>
  <w15:chartTrackingRefBased/>
  <w15:docId w15:val="{3D8C359D-1046-4237-8F1E-AD3F3CC9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3F0"/>
    <w:pPr>
      <w:ind w:left="720"/>
      <w:contextualSpacing/>
    </w:pPr>
  </w:style>
  <w:style w:type="character" w:styleId="Hyperlink">
    <w:name w:val="Hyperlink"/>
    <w:basedOn w:val="DefaultParagraphFont"/>
    <w:uiPriority w:val="99"/>
    <w:unhideWhenUsed/>
    <w:rsid w:val="003D33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verkentmpo.delaware.gov/environmental-jus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verkentmpo.delaware.gov/files/2022/03/PPP-Final-1.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Smith</dc:creator>
  <cp:keywords/>
  <dc:description/>
  <cp:lastModifiedBy>Malcolm Jacob</cp:lastModifiedBy>
  <cp:revision>13</cp:revision>
  <cp:lastPrinted>2025-01-30T19:34:00Z</cp:lastPrinted>
  <dcterms:created xsi:type="dcterms:W3CDTF">2025-01-30T19:41:00Z</dcterms:created>
  <dcterms:modified xsi:type="dcterms:W3CDTF">2025-02-03T20:41:00Z</dcterms:modified>
</cp:coreProperties>
</file>